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97C" w:rsidRDefault="009763C6" w:rsidP="009763C6">
      <w:pPr>
        <w:tabs>
          <w:tab w:val="right" w:pos="9680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color w:val="000000"/>
        </w:rPr>
      </w:pPr>
      <w:proofErr w:type="spellStart"/>
      <w:r w:rsidRPr="009763C6">
        <w:rPr>
          <w:rFonts w:ascii="SP TimeML" w:hAnsi="SP TimeML" w:cs="SP TimeML"/>
          <w:b/>
          <w:bCs/>
          <w:color w:val="000000"/>
        </w:rPr>
        <w:t>Училище</w:t>
      </w:r>
      <w:proofErr w:type="spellEnd"/>
      <w:r w:rsidR="0078697C">
        <w:rPr>
          <w:rFonts w:ascii="SP TimeML" w:hAnsi="SP TimeML" w:cs="SP TimeML"/>
          <w:color w:val="000000"/>
        </w:rPr>
        <w:t xml:space="preserve">                                                                                                                                                                                      </w:t>
      </w:r>
      <w:proofErr w:type="spellStart"/>
      <w:r w:rsidR="0078697C" w:rsidRPr="009763C6">
        <w:rPr>
          <w:rFonts w:ascii="SP TimeML" w:hAnsi="SP TimeML" w:cs="SP TimeML"/>
          <w:b/>
          <w:bCs/>
          <w:color w:val="000000"/>
        </w:rPr>
        <w:t>Утвърждавам</w:t>
      </w:r>
      <w:proofErr w:type="spellEnd"/>
      <w:r w:rsidR="0078697C" w:rsidRPr="009763C6">
        <w:rPr>
          <w:rFonts w:ascii="SP TimeML" w:hAnsi="SP TimeML" w:cs="SP TimeML"/>
          <w:b/>
          <w:bCs/>
          <w:color w:val="000000"/>
        </w:rPr>
        <w:t>:</w:t>
      </w:r>
    </w:p>
    <w:p w:rsidR="009763C6" w:rsidRPr="009763C6" w:rsidRDefault="009763C6" w:rsidP="009763C6">
      <w:pPr>
        <w:tabs>
          <w:tab w:val="right" w:pos="9680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color w:val="000000"/>
        </w:rPr>
      </w:pPr>
      <w:r>
        <w:rPr>
          <w:rFonts w:ascii="SP TimeML" w:hAnsi="SP TimeML" w:cs="SP TimeML"/>
          <w:color w:val="000000"/>
        </w:rPr>
        <w:t xml:space="preserve"> </w:t>
      </w:r>
      <w:proofErr w:type="spellStart"/>
      <w:r w:rsidRPr="009763C6">
        <w:rPr>
          <w:rFonts w:ascii="SP TimeML" w:hAnsi="SP TimeML" w:cs="SP TimeML"/>
          <w:b/>
          <w:bCs/>
          <w:color w:val="000000"/>
        </w:rPr>
        <w:t>Град</w:t>
      </w:r>
      <w:proofErr w:type="spellEnd"/>
      <w:r w:rsidRPr="009763C6">
        <w:rPr>
          <w:rFonts w:ascii="SP TimeML" w:hAnsi="SP TimeML" w:cs="SP TimeML"/>
          <w:b/>
          <w:bCs/>
          <w:color w:val="000000"/>
        </w:rPr>
        <w:t xml:space="preserve"> </w:t>
      </w:r>
      <w:r w:rsidR="001E58CB">
        <w:rPr>
          <w:rFonts w:ascii="SP TimeML" w:hAnsi="SP TimeML" w:cs="SP TimeML"/>
          <w:b/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</w:t>
      </w:r>
      <w:proofErr w:type="spellStart"/>
      <w:r w:rsidR="001E58CB" w:rsidRPr="009763C6">
        <w:rPr>
          <w:rFonts w:ascii="SP TimeML" w:hAnsi="SP TimeML" w:cs="SP TimeML"/>
          <w:b/>
          <w:bCs/>
          <w:color w:val="000000"/>
        </w:rPr>
        <w:t>Директор</w:t>
      </w:r>
      <w:proofErr w:type="spellEnd"/>
      <w:r w:rsidR="001E58CB" w:rsidRPr="009763C6">
        <w:rPr>
          <w:rFonts w:ascii="SP TimeML" w:hAnsi="SP TimeML" w:cs="SP TimeML"/>
          <w:b/>
          <w:bCs/>
          <w:color w:val="000000"/>
        </w:rPr>
        <w:t>:</w:t>
      </w:r>
    </w:p>
    <w:p w:rsidR="009763C6" w:rsidRPr="009763C6" w:rsidRDefault="001E58CB" w:rsidP="009763C6">
      <w:pPr>
        <w:suppressAutoHyphens/>
        <w:autoSpaceDE w:val="0"/>
        <w:autoSpaceDN w:val="0"/>
        <w:adjustRightInd w:val="0"/>
        <w:spacing w:line="288" w:lineRule="auto"/>
        <w:textAlignment w:val="center"/>
        <w:rPr>
          <w:rFonts w:ascii="SP TimeML" w:hAnsi="SP TimeML" w:cs="SP TimeML"/>
          <w:b/>
          <w:bCs/>
          <w:color w:val="000000"/>
        </w:rPr>
      </w:pPr>
      <w:r>
        <w:rPr>
          <w:rFonts w:ascii="SP TimeML" w:hAnsi="SP TimeML" w:cs="SP TimeM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763C6" w:rsidRPr="009763C6">
        <w:rPr>
          <w:rFonts w:ascii="SP TimeML" w:hAnsi="SP TimeML" w:cs="SP TimeML"/>
          <w:color w:val="000000"/>
        </w:rPr>
        <w:t>(</w:t>
      </w:r>
      <w:proofErr w:type="spellStart"/>
      <w:r w:rsidR="009763C6" w:rsidRPr="009763C6">
        <w:rPr>
          <w:rFonts w:ascii="SP TimeML" w:hAnsi="SP TimeML" w:cs="SP TimeML"/>
          <w:color w:val="000000"/>
        </w:rPr>
        <w:t>име</w:t>
      </w:r>
      <w:proofErr w:type="spellEnd"/>
      <w:r w:rsidR="009763C6" w:rsidRPr="009763C6">
        <w:rPr>
          <w:rFonts w:ascii="SP TimeML" w:hAnsi="SP TimeML" w:cs="SP TimeML"/>
          <w:color w:val="000000"/>
        </w:rPr>
        <w:t xml:space="preserve"> и </w:t>
      </w:r>
      <w:proofErr w:type="spellStart"/>
      <w:r w:rsidR="009763C6" w:rsidRPr="009763C6">
        <w:rPr>
          <w:rFonts w:ascii="SP TimeML" w:hAnsi="SP TimeML" w:cs="SP TimeML"/>
          <w:color w:val="000000"/>
        </w:rPr>
        <w:t>фамилия</w:t>
      </w:r>
      <w:proofErr w:type="spellEnd"/>
      <w:r w:rsidR="009763C6" w:rsidRPr="009763C6">
        <w:rPr>
          <w:rFonts w:ascii="SP TimeML" w:hAnsi="SP TimeML" w:cs="SP TimeML"/>
          <w:color w:val="000000"/>
        </w:rPr>
        <w:t>)</w:t>
      </w:r>
    </w:p>
    <w:p w:rsidR="009763C6" w:rsidRPr="009763C6" w:rsidRDefault="009763C6" w:rsidP="009763C6">
      <w:pPr>
        <w:tabs>
          <w:tab w:val="left" w:pos="633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SP TimeML" w:hAnsi="SP TimeML" w:cs="SP TimeML"/>
          <w:b/>
          <w:bCs/>
          <w:color w:val="000000"/>
          <w:sz w:val="28"/>
          <w:szCs w:val="28"/>
        </w:rPr>
      </w:pPr>
      <w:r w:rsidRPr="009763C6">
        <w:rPr>
          <w:rFonts w:ascii="SP TimeML" w:hAnsi="SP TimeML" w:cs="SP TimeML"/>
          <w:b/>
          <w:bCs/>
          <w:color w:val="000000"/>
          <w:sz w:val="28"/>
          <w:szCs w:val="28"/>
        </w:rPr>
        <w:t>ПРИМЕРНО ГОДИШНО РАЗПРЕДЕЛЕНИЕ</w:t>
      </w:r>
    </w:p>
    <w:p w:rsidR="009763C6" w:rsidRPr="009763C6" w:rsidRDefault="009763C6" w:rsidP="009763C6">
      <w:pPr>
        <w:tabs>
          <w:tab w:val="left" w:pos="6330"/>
        </w:tabs>
        <w:suppressAutoHyphens/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SP TimeML" w:hAnsi="SP TimeML" w:cs="SP TimeML"/>
          <w:b/>
          <w:color w:val="000000"/>
          <w:sz w:val="24"/>
          <w:szCs w:val="24"/>
        </w:rPr>
      </w:pPr>
      <w:r w:rsidRPr="009763C6">
        <w:rPr>
          <w:rFonts w:ascii="SP TimeML" w:hAnsi="SP TimeML" w:cs="SP TimeML"/>
          <w:b/>
          <w:color w:val="000000"/>
          <w:sz w:val="24"/>
          <w:szCs w:val="24"/>
        </w:rPr>
        <w:t xml:space="preserve">ПО </w:t>
      </w:r>
      <w:r w:rsidRPr="009763C6">
        <w:rPr>
          <w:rFonts w:ascii="SP TimeML" w:hAnsi="SP TimeML" w:cs="SP TimeML"/>
          <w:b/>
          <w:bCs/>
          <w:color w:val="000000"/>
          <w:sz w:val="24"/>
          <w:szCs w:val="24"/>
        </w:rPr>
        <w:t>ТЕХНОЛОГИИ И ПРЕДПРИЕМАЧЕСТВО</w:t>
      </w:r>
      <w:r w:rsidRPr="009763C6">
        <w:rPr>
          <w:rFonts w:ascii="SP TimeML" w:hAnsi="SP TimeML" w:cs="SP TimeML"/>
          <w:b/>
          <w:color w:val="000000"/>
          <w:sz w:val="24"/>
          <w:szCs w:val="24"/>
        </w:rPr>
        <w:t xml:space="preserve"> ЗА 8. КЛАС</w:t>
      </w:r>
    </w:p>
    <w:p w:rsidR="009763C6" w:rsidRPr="009763C6" w:rsidRDefault="009763C6" w:rsidP="009763C6">
      <w:pPr>
        <w:tabs>
          <w:tab w:val="left" w:pos="6330"/>
        </w:tabs>
        <w:suppressAutoHyphens/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SP TimeML" w:hAnsi="SP TimeML" w:cs="SP TimeML"/>
          <w:b/>
          <w:color w:val="000000"/>
          <w:sz w:val="24"/>
          <w:szCs w:val="24"/>
        </w:rPr>
      </w:pPr>
      <w:r w:rsidRPr="009763C6">
        <w:rPr>
          <w:rFonts w:ascii="SP TimeML" w:hAnsi="SP TimeML" w:cs="SP TimeML"/>
          <w:b/>
          <w:color w:val="000000"/>
          <w:sz w:val="24"/>
          <w:szCs w:val="24"/>
        </w:rPr>
        <w:t>ЗАДЪЛЖИТЕЛНА ПОДГОТОВКА</w:t>
      </w:r>
    </w:p>
    <w:p w:rsidR="009763C6" w:rsidRPr="009763C6" w:rsidRDefault="009763C6" w:rsidP="009763C6">
      <w:pPr>
        <w:tabs>
          <w:tab w:val="left" w:pos="6330"/>
        </w:tabs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SP TimeML" w:hAnsi="SP TimeML" w:cs="SP TimeML"/>
          <w:b/>
          <w:color w:val="000000"/>
        </w:rPr>
      </w:pPr>
      <w:r w:rsidRPr="009763C6">
        <w:rPr>
          <w:rFonts w:ascii="SP TimeML" w:hAnsi="SP TimeML" w:cs="SP TimeML"/>
          <w:b/>
          <w:color w:val="000000"/>
          <w:sz w:val="24"/>
          <w:szCs w:val="24"/>
        </w:rPr>
        <w:t>ПРЕЗ УЧЕБНАТА ...................... ГОДИНА</w:t>
      </w:r>
    </w:p>
    <w:p w:rsidR="009763C6" w:rsidRPr="009763C6" w:rsidRDefault="009763C6" w:rsidP="009763C6">
      <w:pPr>
        <w:tabs>
          <w:tab w:val="left" w:pos="6330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color w:val="000000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7"/>
        <w:gridCol w:w="1215"/>
        <w:gridCol w:w="1216"/>
      </w:tblGrid>
      <w:tr w:rsidR="009763C6" w:rsidRPr="009763C6">
        <w:trPr>
          <w:trHeight w:val="413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 xml:space="preserve">Уроци за нови знания 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 xml:space="preserve">НЗ 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b/>
                <w:bCs/>
                <w:color w:val="000000"/>
                <w:sz w:val="20"/>
                <w:szCs w:val="20"/>
                <w:lang w:val="bg-BG"/>
              </w:rPr>
              <w:t>34 часа</w:t>
            </w:r>
          </w:p>
        </w:tc>
      </w:tr>
      <w:tr w:rsidR="009763C6" w:rsidRPr="009763C6">
        <w:trPr>
          <w:trHeight w:val="374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>Уроци за систематизиране и обобщаване на знания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b/>
                <w:bCs/>
                <w:color w:val="000000"/>
                <w:sz w:val="20"/>
                <w:szCs w:val="20"/>
                <w:lang w:val="bg-BG"/>
              </w:rPr>
              <w:t>10 часа</w:t>
            </w:r>
          </w:p>
        </w:tc>
      </w:tr>
      <w:tr w:rsidR="009763C6" w:rsidRPr="009763C6">
        <w:trPr>
          <w:trHeight w:val="374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>Практически дейности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b/>
                <w:bCs/>
                <w:color w:val="000000"/>
                <w:sz w:val="20"/>
                <w:szCs w:val="20"/>
                <w:lang w:val="bg-BG"/>
              </w:rPr>
              <w:t>18 часа</w:t>
            </w:r>
          </w:p>
        </w:tc>
      </w:tr>
      <w:tr w:rsidR="009763C6" w:rsidRPr="009763C6">
        <w:trPr>
          <w:trHeight w:val="374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>Упражнения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aps/>
                <w:color w:val="000000"/>
                <w:sz w:val="20"/>
                <w:szCs w:val="20"/>
                <w:lang w:val="bg-BG"/>
              </w:rPr>
              <w:t>У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b/>
                <w:bCs/>
                <w:color w:val="000000"/>
                <w:sz w:val="20"/>
                <w:szCs w:val="20"/>
                <w:lang w:val="bg-BG"/>
              </w:rPr>
              <w:t>3 часа</w:t>
            </w:r>
          </w:p>
        </w:tc>
      </w:tr>
      <w:tr w:rsidR="009763C6" w:rsidRPr="009763C6">
        <w:trPr>
          <w:trHeight w:val="307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>Уроци за контрол и оценка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  <w:t>К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9763C6" w:rsidRPr="009763C6" w:rsidRDefault="009763C6" w:rsidP="009763C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SP TimeML" w:hAnsi="SP TimeML" w:cs="SP TimeML"/>
                <w:color w:val="000000"/>
                <w:sz w:val="20"/>
                <w:szCs w:val="20"/>
                <w:lang w:val="bg-BG"/>
              </w:rPr>
            </w:pPr>
            <w:r w:rsidRPr="009763C6">
              <w:rPr>
                <w:rFonts w:ascii="SP TimeML" w:hAnsi="SP TimeML" w:cs="SP TimeML"/>
                <w:b/>
                <w:bCs/>
                <w:color w:val="000000"/>
                <w:sz w:val="20"/>
                <w:szCs w:val="20"/>
                <w:lang w:val="bg-BG"/>
              </w:rPr>
              <w:t>2 часа</w:t>
            </w:r>
          </w:p>
        </w:tc>
      </w:tr>
    </w:tbl>
    <w:p w:rsidR="009763C6" w:rsidRPr="009763C6" w:rsidRDefault="009763C6" w:rsidP="009763C6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b/>
          <w:bCs/>
          <w:color w:val="000000"/>
        </w:rPr>
      </w:pPr>
    </w:p>
    <w:p w:rsidR="009763C6" w:rsidRPr="009763C6" w:rsidRDefault="009763C6" w:rsidP="009763C6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color w:val="000000"/>
        </w:rPr>
      </w:pPr>
      <w:proofErr w:type="spellStart"/>
      <w:r w:rsidRPr="009763C6">
        <w:rPr>
          <w:rFonts w:ascii="SP TimeML" w:hAnsi="SP TimeML" w:cs="SP TimeML"/>
          <w:b/>
          <w:bCs/>
          <w:color w:val="000000"/>
        </w:rPr>
        <w:t>Годишен</w:t>
      </w:r>
      <w:proofErr w:type="spellEnd"/>
      <w:r w:rsidRPr="009763C6">
        <w:rPr>
          <w:rFonts w:ascii="SP TimeML" w:hAnsi="SP TimeML" w:cs="SP TimeML"/>
          <w:b/>
          <w:bCs/>
          <w:color w:val="000000"/>
        </w:rPr>
        <w:t xml:space="preserve"> </w:t>
      </w:r>
      <w:proofErr w:type="spellStart"/>
      <w:r w:rsidRPr="009763C6">
        <w:rPr>
          <w:rFonts w:ascii="SP TimeML" w:hAnsi="SP TimeML" w:cs="SP TimeML"/>
          <w:b/>
          <w:bCs/>
          <w:color w:val="000000"/>
        </w:rPr>
        <w:t>хорариум</w:t>
      </w:r>
      <w:proofErr w:type="spellEnd"/>
      <w:r w:rsidRPr="009763C6">
        <w:rPr>
          <w:rFonts w:ascii="SP TimeML" w:hAnsi="SP TimeML" w:cs="SP TimeML"/>
          <w:b/>
          <w:bCs/>
          <w:color w:val="000000"/>
        </w:rPr>
        <w:t xml:space="preserve">: </w:t>
      </w:r>
      <w:r w:rsidRPr="009763C6">
        <w:rPr>
          <w:rFonts w:ascii="SP TimeML" w:hAnsi="SP TimeML" w:cs="SP TimeML"/>
          <w:color w:val="000000"/>
        </w:rPr>
        <w:t>72</w:t>
      </w:r>
      <w:r w:rsidRPr="009763C6">
        <w:rPr>
          <w:rFonts w:ascii="SP TimeML" w:hAnsi="SP TimeML" w:cs="SP TimeML"/>
          <w:b/>
          <w:bCs/>
          <w:color w:val="000000"/>
        </w:rPr>
        <w:t xml:space="preserve"> </w:t>
      </w:r>
      <w:proofErr w:type="spellStart"/>
      <w:r w:rsidRPr="009763C6">
        <w:rPr>
          <w:rFonts w:ascii="SP TimeML" w:hAnsi="SP TimeML" w:cs="SP TimeML"/>
          <w:color w:val="000000"/>
        </w:rPr>
        <w:t>часа</w:t>
      </w:r>
      <w:proofErr w:type="spellEnd"/>
      <w:r w:rsidRPr="009763C6">
        <w:rPr>
          <w:rFonts w:ascii="SP TimeML" w:hAnsi="SP TimeML" w:cs="SP TimeML"/>
          <w:color w:val="000000"/>
        </w:rPr>
        <w:t xml:space="preserve"> </w:t>
      </w:r>
    </w:p>
    <w:p w:rsidR="009763C6" w:rsidRPr="009763C6" w:rsidRDefault="009763C6" w:rsidP="009763C6">
      <w:pPr>
        <w:tabs>
          <w:tab w:val="left" w:pos="860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b/>
          <w:bCs/>
          <w:color w:val="000000"/>
        </w:rPr>
      </w:pPr>
    </w:p>
    <w:p w:rsidR="009763C6" w:rsidRPr="009763C6" w:rsidRDefault="009763C6" w:rsidP="009763C6">
      <w:pPr>
        <w:tabs>
          <w:tab w:val="left" w:pos="860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color w:val="000000"/>
        </w:rPr>
      </w:pPr>
      <w:proofErr w:type="spellStart"/>
      <w:r w:rsidRPr="009763C6">
        <w:rPr>
          <w:rFonts w:ascii="SP TimeML" w:hAnsi="SP TimeML" w:cs="SP TimeML"/>
          <w:b/>
          <w:bCs/>
          <w:color w:val="000000"/>
        </w:rPr>
        <w:t>Срочен</w:t>
      </w:r>
      <w:proofErr w:type="spellEnd"/>
      <w:r w:rsidRPr="009763C6">
        <w:rPr>
          <w:rFonts w:ascii="SP TimeML" w:hAnsi="SP TimeML" w:cs="SP TimeML"/>
          <w:b/>
          <w:bCs/>
          <w:color w:val="000000"/>
        </w:rPr>
        <w:t xml:space="preserve">: </w:t>
      </w:r>
      <w:r w:rsidRPr="009763C6">
        <w:rPr>
          <w:rFonts w:ascii="SP TimeML" w:hAnsi="SP TimeML" w:cs="SP TimeML"/>
          <w:color w:val="000000"/>
        </w:rPr>
        <w:t xml:space="preserve">І </w:t>
      </w:r>
      <w:proofErr w:type="spellStart"/>
      <w:r w:rsidRPr="009763C6">
        <w:rPr>
          <w:rFonts w:ascii="SP TimeML" w:hAnsi="SP TimeML" w:cs="SP TimeML"/>
          <w:color w:val="000000"/>
        </w:rPr>
        <w:t>срок</w:t>
      </w:r>
      <w:proofErr w:type="spellEnd"/>
      <w:r w:rsidRPr="009763C6">
        <w:rPr>
          <w:rFonts w:ascii="SP TimeML" w:hAnsi="SP TimeML" w:cs="SP TimeML"/>
          <w:color w:val="000000"/>
        </w:rPr>
        <w:t xml:space="preserve"> – 36 </w:t>
      </w:r>
      <w:proofErr w:type="spellStart"/>
      <w:r w:rsidRPr="009763C6">
        <w:rPr>
          <w:rFonts w:ascii="SP TimeML" w:hAnsi="SP TimeML" w:cs="SP TimeML"/>
          <w:color w:val="000000"/>
        </w:rPr>
        <w:t>часа</w:t>
      </w:r>
      <w:proofErr w:type="spellEnd"/>
    </w:p>
    <w:p w:rsidR="009763C6" w:rsidRPr="009763C6" w:rsidRDefault="009763C6" w:rsidP="009763C6">
      <w:pPr>
        <w:tabs>
          <w:tab w:val="left" w:pos="860"/>
        </w:tabs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color w:val="000000"/>
        </w:rPr>
      </w:pPr>
      <w:r w:rsidRPr="009763C6">
        <w:rPr>
          <w:rFonts w:ascii="SP TimeML" w:hAnsi="SP TimeML" w:cs="SP TimeML"/>
          <w:color w:val="000000"/>
        </w:rPr>
        <w:tab/>
        <w:t xml:space="preserve">ІІ </w:t>
      </w:r>
      <w:proofErr w:type="spellStart"/>
      <w:r w:rsidRPr="009763C6">
        <w:rPr>
          <w:rFonts w:ascii="SP TimeML" w:hAnsi="SP TimeML" w:cs="SP TimeML"/>
          <w:color w:val="000000"/>
        </w:rPr>
        <w:t>срок</w:t>
      </w:r>
      <w:proofErr w:type="spellEnd"/>
      <w:r w:rsidRPr="009763C6">
        <w:rPr>
          <w:rFonts w:ascii="SP TimeML" w:hAnsi="SP TimeML" w:cs="SP TimeML"/>
          <w:color w:val="000000"/>
        </w:rPr>
        <w:t xml:space="preserve"> – 36 </w:t>
      </w:r>
      <w:proofErr w:type="spellStart"/>
      <w:r w:rsidRPr="009763C6">
        <w:rPr>
          <w:rFonts w:ascii="SP TimeML" w:hAnsi="SP TimeML" w:cs="SP TimeML"/>
          <w:color w:val="000000"/>
        </w:rPr>
        <w:t>часа</w:t>
      </w:r>
      <w:proofErr w:type="spellEnd"/>
    </w:p>
    <w:p w:rsidR="009763C6" w:rsidRPr="009763C6" w:rsidRDefault="009763C6" w:rsidP="009763C6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SP TimeML" w:hAnsi="SP TimeML" w:cs="SP TimeML"/>
          <w:color w:val="000000"/>
        </w:rPr>
      </w:pPr>
    </w:p>
    <w:p w:rsidR="009763C6" w:rsidRPr="009763C6" w:rsidRDefault="001E58CB" w:rsidP="009763C6">
      <w:pPr>
        <w:tabs>
          <w:tab w:val="left" w:pos="6100"/>
        </w:tabs>
        <w:suppressAutoHyphens/>
        <w:autoSpaceDE w:val="0"/>
        <w:autoSpaceDN w:val="0"/>
        <w:adjustRightInd w:val="0"/>
        <w:spacing w:after="0" w:line="360" w:lineRule="auto"/>
        <w:textAlignment w:val="center"/>
        <w:rPr>
          <w:rFonts w:ascii="SP TimeML" w:hAnsi="SP TimeML" w:cs="SP TimeML"/>
          <w:color w:val="000000"/>
        </w:rPr>
      </w:pPr>
      <w:r>
        <w:rPr>
          <w:rFonts w:ascii="SP TimeML" w:hAnsi="SP TimeML" w:cs="SP TimeML"/>
          <w:b/>
          <w:bCs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 w:rsidR="009763C6" w:rsidRPr="009763C6">
        <w:rPr>
          <w:rFonts w:ascii="SP TimeML" w:hAnsi="SP TimeML" w:cs="SP TimeML"/>
          <w:b/>
          <w:bCs/>
          <w:color w:val="000000"/>
        </w:rPr>
        <w:t>Изготвил</w:t>
      </w:r>
      <w:proofErr w:type="spellEnd"/>
      <w:r w:rsidR="009763C6" w:rsidRPr="009763C6">
        <w:rPr>
          <w:rFonts w:ascii="SP TimeML" w:hAnsi="SP TimeML" w:cs="SP TimeML"/>
          <w:b/>
          <w:bCs/>
          <w:color w:val="000000"/>
        </w:rPr>
        <w:t xml:space="preserve">: </w:t>
      </w:r>
    </w:p>
    <w:p w:rsidR="009763C6" w:rsidRDefault="001E58CB" w:rsidP="009763C6">
      <w:pPr>
        <w:tabs>
          <w:tab w:val="center" w:pos="8340"/>
        </w:tabs>
        <w:suppressAutoHyphens/>
        <w:autoSpaceDE w:val="0"/>
        <w:autoSpaceDN w:val="0"/>
        <w:adjustRightInd w:val="0"/>
        <w:spacing w:after="0" w:line="360" w:lineRule="auto"/>
        <w:textAlignment w:val="center"/>
        <w:rPr>
          <w:rFonts w:ascii="SP TimeML" w:hAnsi="SP TimeML" w:cs="SP TimeML"/>
          <w:color w:val="000000"/>
        </w:rPr>
      </w:pPr>
      <w:r>
        <w:rPr>
          <w:rFonts w:ascii="SP TimeML" w:hAnsi="SP TimeML" w:cs="SP TimeML"/>
          <w:color w:val="000000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9763C6" w:rsidRPr="009763C6">
        <w:rPr>
          <w:rFonts w:ascii="SP TimeML" w:hAnsi="SP TimeML" w:cs="SP TimeML"/>
          <w:color w:val="000000"/>
        </w:rPr>
        <w:t>(</w:t>
      </w:r>
      <w:proofErr w:type="spellStart"/>
      <w:r w:rsidR="009763C6" w:rsidRPr="009763C6">
        <w:rPr>
          <w:rFonts w:ascii="SP TimeML" w:hAnsi="SP TimeML" w:cs="SP TimeML"/>
          <w:color w:val="000000"/>
        </w:rPr>
        <w:t>име</w:t>
      </w:r>
      <w:proofErr w:type="spellEnd"/>
      <w:r w:rsidR="009763C6" w:rsidRPr="009763C6">
        <w:rPr>
          <w:rFonts w:ascii="SP TimeML" w:hAnsi="SP TimeML" w:cs="SP TimeML"/>
          <w:color w:val="000000"/>
        </w:rPr>
        <w:t xml:space="preserve"> и </w:t>
      </w:r>
      <w:proofErr w:type="spellStart"/>
      <w:r w:rsidR="009763C6" w:rsidRPr="009763C6">
        <w:rPr>
          <w:rFonts w:ascii="SP TimeML" w:hAnsi="SP TimeML" w:cs="SP TimeML"/>
          <w:color w:val="000000"/>
        </w:rPr>
        <w:t>фамилия</w:t>
      </w:r>
      <w:proofErr w:type="spellEnd"/>
      <w:r w:rsidR="009763C6" w:rsidRPr="009763C6">
        <w:rPr>
          <w:rFonts w:ascii="SP TimeML" w:hAnsi="SP TimeML" w:cs="SP TimeML"/>
          <w:color w:val="000000"/>
        </w:rPr>
        <w:t>)</w:t>
      </w:r>
    </w:p>
    <w:p w:rsidR="0078697C" w:rsidRDefault="0078697C" w:rsidP="009763C6">
      <w:pPr>
        <w:tabs>
          <w:tab w:val="center" w:pos="8340"/>
        </w:tabs>
        <w:suppressAutoHyphens/>
        <w:autoSpaceDE w:val="0"/>
        <w:autoSpaceDN w:val="0"/>
        <w:adjustRightInd w:val="0"/>
        <w:spacing w:after="0" w:line="360" w:lineRule="auto"/>
        <w:textAlignment w:val="center"/>
        <w:rPr>
          <w:rFonts w:ascii="SP TimeML" w:hAnsi="SP TimeML" w:cs="SP TimeML"/>
          <w:color w:val="000000"/>
        </w:rPr>
      </w:pPr>
    </w:p>
    <w:tbl>
      <w:tblPr>
        <w:tblW w:w="15025" w:type="dxa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709"/>
        <w:gridCol w:w="2126"/>
        <w:gridCol w:w="4678"/>
        <w:gridCol w:w="4536"/>
        <w:gridCol w:w="2126"/>
      </w:tblGrid>
      <w:tr w:rsidR="00AB6F92" w:rsidRPr="0078697C" w:rsidTr="00AB6F92">
        <w:trPr>
          <w:trHeight w:val="584"/>
          <w:tblHeader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</w:tcPr>
          <w:p w:rsidR="00AB6F92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</w:p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МЕСЕЦ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</w:tcPr>
          <w:p w:rsidR="00AB6F92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</w:p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СЕД-МИЦА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ТЕМА НА</w:t>
            </w:r>
          </w:p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УРОЧНАТА ЕДИНИЦА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 xml:space="preserve"> И ВИД НА УРОКА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6F92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</w:p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ОЧАКВАНИ РЕЗУЛТАТИ ОТ</w:t>
            </w:r>
          </w:p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ОБУЧЕНИЕТО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</w:tcPr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</w:p>
          <w:p w:rsidR="00AB6F92" w:rsidRPr="0078697C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МЕТОДИ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 xml:space="preserve"> И ДЕЙНОСТИ</w:t>
            </w:r>
          </w:p>
          <w:p w:rsidR="00AB6F92" w:rsidRPr="0078697C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ЗА ВСЕКИ УРОК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5D5D5" w:fill="auto"/>
          </w:tcPr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</w:p>
          <w:p w:rsidR="00AB6F92" w:rsidRPr="0078697C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ЗАБЕЛЕЖКА</w:t>
            </w:r>
          </w:p>
        </w:tc>
      </w:tr>
      <w:tr w:rsidR="00AB6F92" w:rsidRPr="0078697C" w:rsidTr="00AB6F92">
        <w:trPr>
          <w:trHeight w:val="407"/>
          <w:tblHeader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AAAAA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AAAAA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AAAAA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AAAAA" w:fill="auto"/>
          </w:tcPr>
          <w:p w:rsidR="00AB6F92" w:rsidRPr="0078697C" w:rsidRDefault="00AB6F92" w:rsidP="001E58CB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bg-BG"/>
              </w:rPr>
              <w:t>6</w:t>
            </w:r>
          </w:p>
        </w:tc>
      </w:tr>
      <w:tr w:rsidR="00AB6F92" w:rsidRPr="0078697C" w:rsidTr="00AB6F92">
        <w:trPr>
          <w:trHeight w:val="8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</w:pPr>
            <w:r w:rsidRPr="004A298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  <w:t>Входно ниво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</w:pPr>
          </w:p>
          <w:p w:rsidR="00AB6F92" w:rsidRPr="004A2986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  <w:t>К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 xml:space="preserve">Дейности 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Проверка трайността на знанията, усвоени в 7. клас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46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1. В света на професиите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 xml:space="preserve"> 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Проучва и описва професии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, 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включващи прости и рутинни дейности.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bg-BG"/>
              </w:rPr>
              <w:t>Установява съответствие­то между трудов процес и трудова среда на дадена професия.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трудова среда и оценява условията в нея.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Описва професии, включващи прости и рутинни дейности.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съответствие между трудов процес и трудова среда.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4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2. Искам да работя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средствата и предмета на труда на професии, включващи прости и рутинни дейности.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своя тип личност, на който съответстват професии от производството и услугите.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групова практическа задача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Описва професии в дадено населено място и определя необходимите за нея качества.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Проучва професии  и определя средства и предмети на труда.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5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3. Как се избира подходяща професия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своя тип личност, на който съответстват професии от производството и услугите.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и  групова практическа задача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Запознава се с ключовите компетенции.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Прави  личен избор на професия.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4. Да опознаем себе си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Установява силните и слабите си страни и ги свързва със склонността си към рутинни дейности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аргументирано  личния си избор на професия.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5. Професионално развитие и кариера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Установява мотивационно значимите си черти и определя кръга от интереси към дадена професия.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мотивационно значимите си черти.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способностите си за дадена професия.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6. Коя професия да избера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Установява мотивационно значимите си черти и определя кръга от интереси към дадена професия.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причините, които обуславят интереса към дадена работа.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Изработва скица.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42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7. Професия и кариера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6440BE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6440BE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Изразява мнение и отношение относно избор на професия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6440B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6440B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обобщение</w:t>
            </w:r>
          </w:p>
          <w:p w:rsidR="00AB6F92" w:rsidRDefault="00AB6F92" w:rsidP="006440B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6440B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6440BE" w:rsidRDefault="00AB6F92" w:rsidP="006440B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аргументирано личните си предпочитания към определена професия.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6440B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9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8. Въведение в икономиката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Разбира как хората произвеждат и разменят стоките и услугите, от които имат  нужда.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Показва основните икономически избори („какво“, „как“ и ‚,за кого“).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Прави идеен проект, определя факторите, които повлияват избора му.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основните икономически избори.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4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9. Алтернативен избор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Показва основните икономически избори („какво“, „как“ и „за кого“).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Индивидуална практическа задача, дискусия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алтернативни разходи при покупки.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10. Същност на икономическите системи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характеристиките на видовете икономически системи.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з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бира елементите на икономически системи.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същността и характеристиките на икономическата система.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11. Видове икономически системи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видовете икономически системи.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характеристиките на видовете икономически системи.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видовете икономически системи.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основните различия на икономическите системи.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12. Основни икономически избори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Разбира начините за организиране и координиране на хората, когато избират „какво“, „как“ и „за кого“.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групова практическа задача</w:t>
            </w:r>
          </w:p>
          <w:p w:rsidR="00AB6F92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Използва знания и умения за вземане на решения  по основните икономически въпроси.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E9500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13. Опростен модел на кръгообразен поток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характеристиките на субектите в кръгообразния поток.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Оценява ролята на  стопанските субекти за решаване на основните икономически проблеми.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Запознава се с характеристиките на основните субекти в кръгообразния поток.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потоците в кръгооборота пари, продукти, ресурси.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83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14. Функции на парите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Разбира функциите на парите.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функциите на парите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15. Информацията като стимул за производители и потребители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Разбира връзката между информация и стимули за производителите и потребителите.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Дефинира отличителните характеристики и ролята на всеки от четирите стълба на стопанската инициатива.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разликата между информация и данни.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характеристиките и ролята на стълбовете на свободната инициа­­тива.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4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16. Свободна стопанска инициатива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законите на търсенето и предлагането.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приноса на пазарната конкуренция за разумното използване на ресурсите.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законите на търсенето и предлагането.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функциите на цените.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17. Пазарен механизъм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факторите, влияещи на търсенето и предлагането.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факторите, които влияят на търсенето и предлагането.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57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  <w:t xml:space="preserve">18. Пазарно 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  <w:t>р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  <w:t>авновесие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BFBFBF"/>
                <w:lang w:val="bg-BG"/>
              </w:rPr>
              <w:t>У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1B1FB4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bg-BG"/>
              </w:rPr>
            </w:pPr>
            <w:r w:rsidRPr="001B1FB4">
              <w:rPr>
                <w:rFonts w:ascii="Times New Roman" w:hAnsi="Times New Roman" w:cs="Times New Roman"/>
                <w:lang w:val="bg-BG"/>
              </w:rPr>
              <w:t>Обяснява същността на пазарното равновесие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1B1FB4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1B1FB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Pr="001B1FB4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1B1FB4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Pr="001B1FB4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1B1FB4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1B1FB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1B1FB4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1B1FB4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Решаване на практически задачи за намиране на пазарно равновесие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1B1FB4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19. Доходи и спестявания на домакинствата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източниците и видовете доходи.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видовете спестовни сметки.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източниците на доходи.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Анализира изменение на покупателната способност на парите.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 xml:space="preserve">20. Банките като 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к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редитори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видовете кредити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видове банкови сметки.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видовете кредити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4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21. Как да управляваме личните си финанси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източниците и видовете доходи.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Индивидуална практическа задача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Изчислява лихви по кредити.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Проучва информация за лихви.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76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22. Източниц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и за финансиране на предприятие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то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източниците на финансиране.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източниците на финансиране.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43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23. Ценните книжа и финансовите пазари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различията между основните финансови инструменти-кредити, акции, облигации.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различията между източниците на финансиране.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Прилага знания при избор на начин на финансиране.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B1FB4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76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24. Как да управляваме финансите на предприятието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източниците на финансиране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Групова практическа задача</w:t>
            </w:r>
          </w:p>
          <w:p w:rsidR="00AB6F92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Използва информация от сайта на БФБ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76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25. Какви избори правим в света на финансите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У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ролева игра</w:t>
            </w:r>
          </w:p>
          <w:p w:rsidR="00AB6F92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lastRenderedPageBreak/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26. Основни характеристики на пазара на труда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пазарните сили, определящи отличителните особености на трудовия пазар.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особеностите на трудовия пазар.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видове работна заплата.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573905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27. Търсене и предлагане на труд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факторите, влияещи върху търсенето и предлагането на труд.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действието на непазарните сили върху търсенето, предлагането и работната заплата.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търсене и предлагане на труд, видове.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Описва влиянието на непазарни сили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76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28. Пазарни и непазарни сили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6440BE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6440BE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Разграничава пазарни и непазарни сили.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6440BE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Формулира влиянието им върху икономическите отношения.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Pr="00173266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ролева игра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възможности за финансиране.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29. Предприемачът и бизнес средата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Формулира какво е предприемач.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Очертава границите на бизнес средата.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Изработва профил на успешния предприемач.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и разграничава външна и вътрешна бизнес среда.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3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30. Статистическа и счетоводна отчетност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видовете икономическа информация.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статистически и счетоводни данни.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2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31. Ролята на информацията при анализ на бизнес средата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видовете икономическа информация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Характеризира успешния предприемач.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9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32. Производство и фактори на производство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Разбира понятието „икономически ресурс“ и „пазар на ресурси“.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фактори на производство.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4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33. Пазар на ресурси и пазар на стоки и услуги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Назовава основните видове пазари на ресурси.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Диференцира пазарите на ресурси и пазарите на стоки и услуги.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различия между видовете пазари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76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34. Ресурси, производство и разпределение на продукти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Диференцира пазарите на ресурси и пазарите на стоки и услуги.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Групова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Съпоставя пазарите.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Проучва и анализира данни.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63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35. Заинтересовани страни и предприемаческа дейност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Формулира понятието „заинтересовани страни“.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bg-BG"/>
              </w:rPr>
              <w:t>Назовава и описва заинтересованите страни – местна и централна власт, конкуренция, синдикати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bg-BG"/>
              </w:rPr>
              <w:t xml:space="preserve">, </w:t>
            </w:r>
            <w:r w:rsidRPr="0078697C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bg-BG"/>
              </w:rPr>
              <w:t>потребители, неправителствени организации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Назовава и описва заинтересовани страни.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Характеризира предприемачеството в България.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36. Държавна власт и държавно управление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Знае функциите на д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ържавна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та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власт. 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Разбира ролята на д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ържавно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то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управление.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lastRenderedPageBreak/>
              <w:t>Усвоява знания за държавната власт и държавно управление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173266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68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37. Предприемаческият процес и обществото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8504C9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8504C9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Разбира значението на предприемаческия процес за развитието на икономиката.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индивидуални практически задачи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8504C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Прилага изученото за предприемачеството в задачи.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37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38. Стандарти и стандартизация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Разбира, че технологията вли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я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е на качеството.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различни методи за оценка на качеството.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Различава критерии и показатели за оценка на качеството.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Описва стандарти за качество.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Знае какво е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стандарт 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определя </w:t>
            </w: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видове стандарти.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Проучва в интернет действащи стандарти и предимствата при спазването им.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76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39. Стандартизация и качество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У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Описва стандарти за качество.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изработване на макет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Обяснява  критерии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за определяне на качество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4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40. Технологично планиране и проектиране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Различава материални, енергетични информационни технологии.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Проектира технологичен процес за осъществяване на собствена идея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групова практическа задача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технологично планиране и проектиране.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Изготвя скица на изделие, проучва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 избира технология.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41. Информационни технологии при технологичното проектиране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Описва технологичната последователност на операциите за изработване на изделие.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Изготвя технологична документация.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възможностите за компютърно проектиране.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сфери на прилагане на ИТ.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Изготвя чертеж на детайл с ИТ.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Изготвя проект на изделие с ИТ.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42. Проектиране на технологичен процес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възможностите за компютърно проектиране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Индивидуална практическа задача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Изготвя проект на технологична документация и идейна скица на изделие.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78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43. Екоматериали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ползата от екологичните материали.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Посочва примери за технологични нововъведения.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екоматериали.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видове екоматериали.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72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44. Използване на екоматериали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У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Дава примери за екологични материали.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Проектира изделие от екоматериали и посочва технология.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Изработва проект за извършване на ремонт с екоматериали.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8504C9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58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45. Какво можем да направим с екоматериали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25609A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25609A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Разбира предимството на използването на екологични материали в производството.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25609A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Развива правилно отношение към опазване на околната среда.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25609A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25609A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Предлага използване на екоматериали за изработване на предмети за бита.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291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46. Правна форма на предприятията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нормативната основа на бизнеса и видовете правни форми.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влиянието на факторите на околната среда върху избора на форма на собствен бизнес.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ООД и АД и основните им характеристики.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фактори, влияещи върху избора.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210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47. Мисли първо за малките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Изброява предимствата на малките и средни предприятия като основа на стопанската инициатива.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видовете предприятия според големината им.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78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48. Предимства на малките и средните предприятия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bg-BG"/>
              </w:rPr>
              <w:t>Изброява предимствата на малките и средни предприятия като основа на стопанската инициатива.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групова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Описва предимствата на малките и средни предприятия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211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49. Стандартни методи за откриване на бизнес идея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Изследва потребности, цели, информационни и специализирани издания, каталози, информация в интернет с цел натрупване на идеи.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стандартни методи за генериране на бизнес идеи.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източници на идеи.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58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50. Нестандартни методи за откриване на бизнес идея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Анализира и филтрира идеите с цел подбор на най-ценната.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Познава нестандартни методи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72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51. Да открием идея за бизнес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Анализира и филтрира идеите с цел подбор на най-ценната.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групова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Прилага стандартни и нестандартни методи за решаване на проблем.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Прави избор на бизнес идея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52. Ресурсно осигуряване на бизнес идея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Подбира подходящи и </w:t>
            </w:r>
            <w:proofErr w:type="spellStart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непротиворечащи</w:t>
            </w:r>
            <w:proofErr w:type="spellEnd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си критерии за оценка и поставя акцент върху най-съществените идеи.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Определя видовете ресурсно осигуряване.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 xml:space="preserve">53. Потенциал на 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бизнес идея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Оценява идеите с прости методи, </w:t>
            </w:r>
            <w:proofErr w:type="spellStart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неизискващи</w:t>
            </w:r>
            <w:proofErr w:type="spellEnd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много допълнителна информация и време.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връзката между идея и ресурсно осигуряване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Изготвя анкета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54. Финансов потенциал на бизнес идея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Оценява идеите с прости методи, </w:t>
            </w:r>
            <w:proofErr w:type="spellStart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неизискващи</w:t>
            </w:r>
            <w:proofErr w:type="spellEnd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много допълнителна информация и време.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Обяснява разликата между приходи и печалба, видове разходи.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55. Оценка на бизнес идея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Подбира подходящи и </w:t>
            </w:r>
            <w:proofErr w:type="spellStart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непротиворечащи</w:t>
            </w:r>
            <w:proofErr w:type="spellEnd"/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 си критерии за оценка и поставя акцент върху най-съществените.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групова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 xml:space="preserve">Оценява бизнес идея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56. Как предприемачът управлява своя бизнес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Систематизира областите на стопанско управление.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Сравнява предимствата и недостатъците на основните организационно – управленски структури.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Усвоява знания за структура на управление.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Обяснява видове структури.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8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57. Избор на управленска структура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Избира организационна структура на собствена стопанска единица.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Избира структура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Чертае схема на структура.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58. Учебна фирма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НЗ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bg-BG"/>
              </w:rPr>
              <w:t>Аргументира и доказва пред екип предпочитанията си към форма за организиране на учебна фирма.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lastRenderedPageBreak/>
              <w:t>Определя подходящи правни форми.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Разграничава модели.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12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59. Структура на учебна фирма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ПД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Преценява възможни алтернативи и избира организационна структура.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Избира правна форма и модел на управление.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25609A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60. Това е нашият бизнес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AB6F92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bg-BG"/>
              </w:rPr>
            </w:pPr>
            <w:r w:rsidRPr="00AB6F92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Годишен преговор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Систематизиране на знанията.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61. Професия и кариера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AB6F92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Годишен преговор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Систематизиране на знанията.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62. Пазарна икономика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AB6F92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Годишен преговор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Систематизиране на знанията.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53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63. Предприемачески процес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AB6F92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Годишен преговор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Систематизиране на знанията.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32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64. Технологии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AB6F92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Годишен преговор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Систематизиране на знанията.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53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65. Предприемаческа инициатива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</w:pP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bg-BG"/>
              </w:rPr>
              <w:t>СОЗ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AB6F92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>Годишен преговор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Методи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Дискусия, индивидуална практическа задача</w:t>
            </w: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</w:p>
          <w:p w:rsid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  <w:r w:rsidRPr="00E9500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  <w:t>Дейности</w:t>
            </w:r>
          </w:p>
          <w:p w:rsidR="00AB6F92" w:rsidRPr="00AB6F92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  <w:t>Систематизиране на знанията.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E95009" w:rsidRDefault="00AB6F92" w:rsidP="00AB6F92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bg-BG"/>
              </w:rPr>
            </w:pPr>
          </w:p>
        </w:tc>
      </w:tr>
      <w:tr w:rsidR="00AB6F92" w:rsidRPr="0078697C" w:rsidTr="00AB6F92">
        <w:trPr>
          <w:trHeight w:val="36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color="BFBFBF"/>
                <w:lang w:val="bg-BG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color="BFBFBF"/>
                <w:lang w:val="bg-BG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color="BFBFBF"/>
                <w:lang w:val="bg-BG"/>
              </w:rPr>
            </w:pPr>
            <w:r w:rsidRPr="00BF7D9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color="BFBFBF"/>
                <w:lang w:val="bg-BG"/>
              </w:rPr>
              <w:t>Изходно ниво</w:t>
            </w:r>
          </w:p>
          <w:p w:rsid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color="BFBFBF"/>
                <w:lang w:val="bg-BG"/>
              </w:rPr>
            </w:pPr>
          </w:p>
          <w:p w:rsidR="00AB6F92" w:rsidRPr="00BF7D93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bg-BG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color="BFBFBF"/>
                <w:lang w:val="bg-BG"/>
              </w:rPr>
              <w:t>К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B6F92" w:rsidRP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pacing w:val="-10"/>
                <w:sz w:val="20"/>
                <w:szCs w:val="20"/>
                <w:u w:color="BFBFBF"/>
                <w:lang w:val="bg-BG"/>
              </w:rPr>
            </w:pPr>
            <w:r w:rsidRPr="00AB6F92">
              <w:rPr>
                <w:rFonts w:ascii="Times New Roman" w:hAnsi="Times New Roman" w:cs="Times New Roman"/>
                <w:i/>
                <w:color w:val="000000"/>
                <w:spacing w:val="-10"/>
                <w:sz w:val="20"/>
                <w:szCs w:val="20"/>
                <w:u w:color="BFBFBF"/>
                <w:lang w:val="bg-BG"/>
              </w:rPr>
              <w:t>Дейности</w:t>
            </w:r>
          </w:p>
          <w:p w:rsidR="00AB6F92" w:rsidRPr="0078697C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78697C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u w:color="BFBFBF"/>
                <w:lang w:val="bg-BG"/>
              </w:rPr>
              <w:t>Проверка на знанията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F92" w:rsidRPr="00AB6F92" w:rsidRDefault="00AB6F92" w:rsidP="0078697C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i/>
                <w:color w:val="000000"/>
                <w:spacing w:val="-10"/>
                <w:sz w:val="20"/>
                <w:szCs w:val="20"/>
                <w:u w:color="BFBFBF"/>
                <w:lang w:val="bg-BG"/>
              </w:rPr>
            </w:pPr>
          </w:p>
        </w:tc>
      </w:tr>
    </w:tbl>
    <w:p w:rsidR="0078697C" w:rsidRPr="009763C6" w:rsidRDefault="0078697C" w:rsidP="009763C6">
      <w:pPr>
        <w:tabs>
          <w:tab w:val="center" w:pos="8340"/>
        </w:tabs>
        <w:suppressAutoHyphens/>
        <w:autoSpaceDE w:val="0"/>
        <w:autoSpaceDN w:val="0"/>
        <w:adjustRightInd w:val="0"/>
        <w:spacing w:after="0" w:line="360" w:lineRule="auto"/>
        <w:textAlignment w:val="center"/>
        <w:rPr>
          <w:rFonts w:ascii="SP TimeML" w:hAnsi="SP TimeML" w:cs="SP TimeML"/>
          <w:b/>
          <w:bCs/>
          <w:color w:val="000000"/>
        </w:rPr>
      </w:pPr>
    </w:p>
    <w:p w:rsidR="00493458" w:rsidRDefault="00493458"/>
    <w:sectPr w:rsidR="00493458" w:rsidSect="0078697C">
      <w:pgSz w:w="16838" w:h="11906" w:orient="landscape"/>
      <w:pgMar w:top="720" w:right="720" w:bottom="720" w:left="72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 TimeML">
    <w:altName w:val="Calibri"/>
    <w:panose1 w:val="00000000000000000000"/>
    <w:charset w:val="00"/>
    <w:family w:val="modern"/>
    <w:notTrueType/>
    <w:pitch w:val="variable"/>
    <w:sig w:usb0="800002AF" w:usb1="4000387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E93"/>
    <w:rsid w:val="00173266"/>
    <w:rsid w:val="001B1FB4"/>
    <w:rsid w:val="001E58CB"/>
    <w:rsid w:val="0025609A"/>
    <w:rsid w:val="002765AB"/>
    <w:rsid w:val="002F31D2"/>
    <w:rsid w:val="003C05BD"/>
    <w:rsid w:val="003D4F6D"/>
    <w:rsid w:val="00493458"/>
    <w:rsid w:val="004A2986"/>
    <w:rsid w:val="005013D9"/>
    <w:rsid w:val="0052090A"/>
    <w:rsid w:val="00573905"/>
    <w:rsid w:val="006440BE"/>
    <w:rsid w:val="00760EFC"/>
    <w:rsid w:val="0078697C"/>
    <w:rsid w:val="00804E93"/>
    <w:rsid w:val="008504C9"/>
    <w:rsid w:val="009763C6"/>
    <w:rsid w:val="009B3972"/>
    <w:rsid w:val="00A64155"/>
    <w:rsid w:val="00AB6F92"/>
    <w:rsid w:val="00BF7D93"/>
    <w:rsid w:val="00E27E3D"/>
    <w:rsid w:val="00E9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7E9D5"/>
  <w15:chartTrackingRefBased/>
  <w15:docId w15:val="{DD80AEB6-EB10-4AC6-95FB-8830D43F6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9763C6"/>
    <w:pPr>
      <w:autoSpaceDE w:val="0"/>
      <w:autoSpaceDN w:val="0"/>
      <w:adjustRightInd w:val="0"/>
      <w:spacing w:after="0" w:line="288" w:lineRule="auto"/>
      <w:textAlignment w:val="center"/>
    </w:pPr>
    <w:rPr>
      <w:rFonts w:ascii="SP TimeML" w:hAnsi="SP TimeML" w:cs="SP TimeML"/>
      <w:color w:val="000000"/>
      <w:sz w:val="24"/>
      <w:szCs w:val="24"/>
      <w:lang w:val="en-GB"/>
    </w:rPr>
  </w:style>
  <w:style w:type="paragraph" w:customStyle="1" w:styleId="ZAG1">
    <w:name w:val="ZAG1"/>
    <w:basedOn w:val="NoParagraphStyle"/>
    <w:uiPriority w:val="99"/>
    <w:rsid w:val="009763C6"/>
    <w:pPr>
      <w:suppressAutoHyphens/>
      <w:spacing w:after="400" w:line="360" w:lineRule="atLeast"/>
      <w:ind w:left="283"/>
    </w:pPr>
    <w:rPr>
      <w:b/>
      <w:bCs/>
      <w:caps/>
      <w:sz w:val="32"/>
      <w:szCs w:val="32"/>
      <w:lang w:val="bg-BG"/>
    </w:rPr>
  </w:style>
  <w:style w:type="paragraph" w:customStyle="1" w:styleId="a">
    <w:name w:val="Таблица"/>
    <w:basedOn w:val="NoParagraphStyle"/>
    <w:uiPriority w:val="99"/>
    <w:rsid w:val="009763C6"/>
    <w:pPr>
      <w:spacing w:line="220" w:lineRule="atLeast"/>
    </w:pPr>
    <w:rPr>
      <w:sz w:val="20"/>
      <w:szCs w:val="20"/>
      <w:lang w:val="bg-BG"/>
    </w:rPr>
  </w:style>
  <w:style w:type="paragraph" w:styleId="ListParagraph">
    <w:name w:val="List Paragraph"/>
    <w:basedOn w:val="Normal"/>
    <w:uiPriority w:val="34"/>
    <w:qFormat/>
    <w:rsid w:val="004A2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7AE7-6E8D-41DE-A66F-C884990E9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2636</Words>
  <Characters>15028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1</dc:creator>
  <cp:keywords/>
  <dc:description/>
  <cp:lastModifiedBy>Svetla Karadjova</cp:lastModifiedBy>
  <cp:revision>11</cp:revision>
  <dcterms:created xsi:type="dcterms:W3CDTF">2017-09-01T12:10:00Z</dcterms:created>
  <dcterms:modified xsi:type="dcterms:W3CDTF">2019-08-06T08:51:00Z</dcterms:modified>
</cp:coreProperties>
</file>