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19C" w:rsidRPr="00DA619C" w:rsidRDefault="00DA619C" w:rsidP="00DA619C">
      <w:pPr>
        <w:rPr>
          <w:rFonts w:ascii="Times New Roman" w:hAnsi="Times New Roman" w:cs="Times New Roman"/>
        </w:rPr>
      </w:pPr>
      <w:r w:rsidRPr="00DA619C">
        <w:rPr>
          <w:rFonts w:ascii="Times New Roman" w:hAnsi="Times New Roman" w:cs="Times New Roman"/>
        </w:rPr>
        <w:t>Училище</w:t>
      </w:r>
    </w:p>
    <w:p w:rsidR="00DA619C" w:rsidRDefault="00DA619C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УТВЪРДИЛ</w:t>
      </w:r>
    </w:p>
    <w:p w:rsidR="004F530D" w:rsidRPr="004F530D" w:rsidRDefault="004F530D" w:rsidP="004F530D">
      <w:pPr>
        <w:ind w:left="7080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Директор:</w:t>
      </w:r>
    </w:p>
    <w:p w:rsidR="004F530D" w:rsidRPr="004F530D" w:rsidRDefault="004F530D" w:rsidP="004F530D">
      <w:pPr>
        <w:ind w:left="9912" w:firstLine="708"/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(Име, фамилия, подпис)</w:t>
      </w:r>
    </w:p>
    <w:p w:rsidR="004F530D" w:rsidRPr="004F530D" w:rsidRDefault="004F530D" w:rsidP="004F530D">
      <w:pPr>
        <w:jc w:val="center"/>
        <w:rPr>
          <w:rFonts w:ascii="Times New Roman" w:hAnsi="Times New Roman" w:cs="Times New Roman"/>
          <w:b/>
        </w:rPr>
      </w:pPr>
      <w:r w:rsidRPr="004F530D">
        <w:rPr>
          <w:rFonts w:ascii="Times New Roman" w:hAnsi="Times New Roman" w:cs="Times New Roman"/>
          <w:b/>
        </w:rPr>
        <w:t>ГОДИШНО ТЕМАТИЧНО РАЗПРЕДЕЛЕНИЕ</w:t>
      </w:r>
    </w:p>
    <w:p w:rsidR="004F530D" w:rsidRDefault="004F530D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 w:rsidRPr="004F530D">
        <w:rPr>
          <w:rFonts w:ascii="Times New Roman" w:hAnsi="Times New Roman" w:cs="Times New Roman"/>
        </w:rPr>
        <w:t>по учебния предмет</w:t>
      </w:r>
      <w:r w:rsidRPr="007F07D9">
        <w:rPr>
          <w:rFonts w:ascii="Times New Roman" w:hAnsi="Times New Roman" w:cs="Times New Roman"/>
          <w:lang w:val="ru-RU"/>
        </w:rPr>
        <w:t xml:space="preserve"> </w:t>
      </w:r>
      <w:r w:rsidR="00C3073D">
        <w:rPr>
          <w:rFonts w:ascii="Times New Roman" w:hAnsi="Times New Roman" w:cs="Times New Roman"/>
          <w:i/>
        </w:rPr>
        <w:t>физика и астрономия</w:t>
      </w:r>
      <w:r w:rsidRPr="004F530D">
        <w:rPr>
          <w:rFonts w:ascii="Times New Roman" w:hAnsi="Times New Roman" w:cs="Times New Roman"/>
        </w:rPr>
        <w:t xml:space="preserve"> за</w:t>
      </w:r>
      <w:r w:rsidR="008B7279">
        <w:rPr>
          <w:rFonts w:ascii="Times New Roman" w:hAnsi="Times New Roman" w:cs="Times New Roman"/>
        </w:rPr>
        <w:t xml:space="preserve"> </w:t>
      </w:r>
      <w:r w:rsidRPr="004F530D">
        <w:rPr>
          <w:rFonts w:ascii="Times New Roman" w:hAnsi="Times New Roman" w:cs="Times New Roman"/>
          <w:lang w:val="en-US"/>
        </w:rPr>
        <w:t>V</w:t>
      </w:r>
      <w:r w:rsidR="00C3073D">
        <w:rPr>
          <w:rFonts w:ascii="Times New Roman" w:hAnsi="Times New Roman" w:cs="Times New Roman"/>
          <w:lang w:val="en-US"/>
        </w:rPr>
        <w:t>III</w:t>
      </w:r>
      <w:r w:rsidRPr="004F530D">
        <w:rPr>
          <w:rFonts w:ascii="Times New Roman" w:hAnsi="Times New Roman" w:cs="Times New Roman"/>
        </w:rPr>
        <w:t xml:space="preserve"> клас </w:t>
      </w:r>
    </w:p>
    <w:p w:rsidR="00DA619C" w:rsidRPr="004F530D" w:rsidRDefault="006A0F55" w:rsidP="00976532">
      <w:pPr>
        <w:tabs>
          <w:tab w:val="left" w:pos="5812"/>
          <w:tab w:val="left" w:pos="609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DA619C">
        <w:rPr>
          <w:rFonts w:ascii="Times New Roman" w:hAnsi="Times New Roman" w:cs="Times New Roman"/>
        </w:rPr>
        <w:t>общообразователна подготовка</w:t>
      </w:r>
      <w:r>
        <w:rPr>
          <w:rFonts w:ascii="Times New Roman" w:hAnsi="Times New Roman" w:cs="Times New Roman"/>
        </w:rPr>
        <w:t>)</w:t>
      </w:r>
    </w:p>
    <w:p w:rsidR="00BA6DEE" w:rsidRDefault="00BA6DEE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</w:p>
    <w:p w:rsidR="00AF0C75" w:rsidRPr="006A0F55" w:rsidRDefault="006A0F55" w:rsidP="006A0F55">
      <w:pPr>
        <w:tabs>
          <w:tab w:val="left" w:pos="76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ПЪРВИ УЧЕБЕН СРОК – 18</w:t>
      </w:r>
      <w:r w:rsidRPr="004F530D">
        <w:rPr>
          <w:rFonts w:ascii="Times New Roman" w:hAnsi="Times New Roman" w:cs="Times New Roman"/>
          <w:b/>
        </w:rPr>
        <w:t xml:space="preserve"> седмици </w:t>
      </w:r>
      <w:r w:rsidRPr="007F07D9">
        <w:rPr>
          <w:rFonts w:ascii="Times New Roman" w:hAnsi="Times New Roman" w:cs="Times New Roman"/>
          <w:b/>
          <w:lang w:val="ru-RU"/>
        </w:rPr>
        <w:t xml:space="preserve">х </w:t>
      </w:r>
      <w:r w:rsidR="00FD6E6A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</w:t>
      </w:r>
      <w:r w:rsidRPr="004F530D">
        <w:rPr>
          <w:rFonts w:ascii="Times New Roman" w:hAnsi="Times New Roman" w:cs="Times New Roman"/>
          <w:b/>
        </w:rPr>
        <w:t>часа седмично</w:t>
      </w:r>
      <w:r w:rsidR="00FD6E6A" w:rsidRPr="007F07D9">
        <w:rPr>
          <w:rFonts w:ascii="Times New Roman" w:hAnsi="Times New Roman" w:cs="Times New Roman"/>
          <w:b/>
          <w:lang w:val="ru-RU"/>
        </w:rPr>
        <w:t xml:space="preserve"> = 36</w:t>
      </w:r>
      <w:r w:rsidRPr="007F07D9">
        <w:rPr>
          <w:rFonts w:ascii="Times New Roman" w:hAnsi="Times New Roman" w:cs="Times New Roman"/>
          <w:b/>
          <w:lang w:val="ru-RU"/>
        </w:rPr>
        <w:t xml:space="preserve"> </w:t>
      </w:r>
      <w:r>
        <w:rPr>
          <w:rFonts w:ascii="Times New Roman" w:hAnsi="Times New Roman" w:cs="Times New Roman"/>
          <w:b/>
        </w:rPr>
        <w:t>часа</w:t>
      </w:r>
    </w:p>
    <w:tbl>
      <w:tblPr>
        <w:tblStyle w:val="a3"/>
        <w:tblW w:w="14283" w:type="dxa"/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2268"/>
        <w:gridCol w:w="4394"/>
        <w:gridCol w:w="4252"/>
        <w:gridCol w:w="2268"/>
      </w:tblGrid>
      <w:tr w:rsidR="00BE6A9C" w:rsidRPr="000B3C01" w:rsidTr="009E5981">
        <w:trPr>
          <w:cantSplit/>
          <w:trHeight w:val="1884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BE6A9C" w:rsidRPr="000B3C01" w:rsidRDefault="00BE6A9C" w:rsidP="00BE6A9C">
            <w:pPr>
              <w:ind w:left="-142" w:right="-108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</w:tcPr>
          <w:p w:rsidR="00BE6A9C" w:rsidRPr="000B3C01" w:rsidRDefault="00BE6A9C" w:rsidP="00A231C9">
            <w:pPr>
              <w:ind w:left="6" w:right="-105" w:firstLine="107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  <w:p w:rsidR="00BE6A9C" w:rsidRPr="000B3C01" w:rsidRDefault="00BE6A9C" w:rsidP="00A231C9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BE6A9C" w:rsidRPr="000B3C01" w:rsidRDefault="00BE6A9C" w:rsidP="00BE6A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  <w:p w:rsidR="00BE6A9C" w:rsidRPr="000B3C01" w:rsidRDefault="00BE6A9C" w:rsidP="00BE6A9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BE6A9C" w:rsidRPr="000B3C01" w:rsidRDefault="00BE6A9C" w:rsidP="00BE6A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BE6A9C" w:rsidRPr="000B3C01" w:rsidRDefault="00BE6A9C" w:rsidP="00BE6A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BE6A9C" w:rsidRPr="000B3C01" w:rsidRDefault="00BE6A9C" w:rsidP="00BE6A9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1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1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1243A6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1243A6">
              <w:rPr>
                <w:rFonts w:ascii="Times New Roman" w:hAnsi="Times New Roman" w:cs="Times New Roman"/>
              </w:rPr>
              <w:t>Физични величини и единици</w:t>
            </w:r>
          </w:p>
          <w:p w:rsidR="00BE6A9C" w:rsidRPr="001243A6" w:rsidRDefault="00A231C9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A231C9">
              <w:rPr>
                <w:rFonts w:ascii="Times New Roman" w:hAnsi="Times New Roman" w:cs="Times New Roman"/>
                <w:i/>
              </w:rPr>
              <w:t>Увод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D15C20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D15C20">
              <w:rPr>
                <w:rFonts w:ascii="Times New Roman" w:hAnsi="Times New Roman" w:cs="Times New Roman"/>
                <w:lang w:val="ru-RU"/>
              </w:rPr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15C20">
              <w:rPr>
                <w:rFonts w:ascii="Times New Roman" w:hAnsi="Times New Roman" w:cs="Times New Roman"/>
                <w:lang w:val="ru-RU"/>
              </w:rPr>
              <w:t xml:space="preserve">Актуализира </w:t>
            </w:r>
            <w:r>
              <w:rPr>
                <w:rFonts w:ascii="Times New Roman" w:hAnsi="Times New Roman" w:cs="Times New Roman"/>
                <w:lang w:val="ru-RU"/>
              </w:rPr>
              <w:t xml:space="preserve">и систематизира </w:t>
            </w:r>
            <w:r w:rsidRPr="00D15C20">
              <w:rPr>
                <w:rFonts w:ascii="Times New Roman" w:hAnsi="Times New Roman" w:cs="Times New Roman"/>
                <w:lang w:val="ru-RU"/>
              </w:rPr>
              <w:t xml:space="preserve">основни знания </w:t>
            </w:r>
            <w:r>
              <w:rPr>
                <w:rFonts w:ascii="Times New Roman" w:hAnsi="Times New Roman" w:cs="Times New Roman"/>
                <w:lang w:val="ru-RU"/>
              </w:rPr>
              <w:t>и умения от учебното съдържание по</w:t>
            </w:r>
            <w:r>
              <w:t xml:space="preserve"> </w:t>
            </w:r>
            <w:r w:rsidRPr="007E190B">
              <w:rPr>
                <w:rFonts w:ascii="Times New Roman" w:hAnsi="Times New Roman" w:cs="Times New Roman"/>
                <w:lang w:val="ru-RU"/>
              </w:rPr>
              <w:t>човекът и природата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и по физика и астрономия в 7. клас физични величини и техните мерни единици.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Привеждане на примери, работа с таблици, упражнение и прилагане на мерните единици SI – основни, производни, дробни и кратни единици.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1243A6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1243A6">
              <w:rPr>
                <w:rFonts w:ascii="Times New Roman" w:hAnsi="Times New Roman" w:cs="Times New Roman"/>
              </w:rPr>
              <w:t>Проверка на входното равнище</w:t>
            </w:r>
          </w:p>
          <w:p w:rsidR="00BE6A9C" w:rsidRPr="001243A6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• 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Демонстрира знания и умения по учебното съдържание по </w:t>
            </w:r>
            <w:r w:rsidRPr="00D92E46">
              <w:rPr>
                <w:rFonts w:ascii="Times New Roman" w:hAnsi="Times New Roman" w:cs="Times New Roman"/>
                <w:lang w:val="ru-RU"/>
              </w:rPr>
              <w:t>човекът и природата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за 5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lang w:val="ru-RU"/>
              </w:rPr>
              <w:t>и 6. клас и по физика и астрономия за 7. клас.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BE6A9C">
        <w:tc>
          <w:tcPr>
            <w:tcW w:w="14283" w:type="dxa"/>
            <w:gridSpan w:val="6"/>
          </w:tcPr>
          <w:p w:rsidR="00BE6A9C" w:rsidRPr="000B3C01" w:rsidRDefault="00BE6A9C" w:rsidP="00BE6A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ЧАСТ І</w:t>
            </w:r>
            <w:r>
              <w:rPr>
                <w:rFonts w:ascii="Times New Roman" w:hAnsi="Times New Roman" w:cs="Times New Roman"/>
                <w:b/>
              </w:rPr>
              <w:t>. Механика</w:t>
            </w: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2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Механично движение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  <w:lang w:val="ru-RU"/>
              </w:rPr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Разбира относителния характер на движението.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  <w:lang w:val="ru-RU"/>
              </w:rPr>
              <w:lastRenderedPageBreak/>
              <w:t>•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Характеризира неравномерното движение с величината средна скорост.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 xml:space="preserve">Разширяване на получените от 6. клас знания за механично движение, </w:t>
            </w:r>
            <w:r>
              <w:rPr>
                <w:rFonts w:ascii="TimesNewRomanPSMT" w:hAnsi="TimesNewRomanPSMT" w:cs="TimesNewRomanPSMT"/>
              </w:rPr>
              <w:lastRenderedPageBreak/>
              <w:t xml:space="preserve">траектория, скорост, както и единиците им за измерването им. </w:t>
            </w:r>
          </w:p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Обясняване на относителния характер на движението чрез въвеждане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отправно тяло</w:t>
            </w:r>
            <w:r>
              <w:rPr>
                <w:rFonts w:ascii="TimesNewRomanPSMT" w:hAnsi="TimesNewRomanPSMT" w:cs="TimesNewRomanPSMT"/>
              </w:rPr>
              <w:t>.</w:t>
            </w:r>
          </w:p>
          <w:p w:rsidR="00BE6A9C" w:rsidRPr="000B3C01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Разграничаване на движенията според вида на траекторията и скоростта. Въвеждане чрез примери от всекидневието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средна скорост</w:t>
            </w:r>
            <w:r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Скорост и ускорение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 w:rsidRPr="00515647">
              <w:rPr>
                <w:rFonts w:ascii="Times New Roman" w:hAnsi="Times New Roman" w:cs="Times New Roman"/>
              </w:rPr>
              <w:t>Характеризира нера</w:t>
            </w:r>
            <w:r>
              <w:rPr>
                <w:rFonts w:ascii="Times New Roman" w:hAnsi="Times New Roman" w:cs="Times New Roman"/>
              </w:rPr>
              <w:t xml:space="preserve">вномерните движения с моментна </w:t>
            </w:r>
            <w:r w:rsidRPr="00515647">
              <w:rPr>
                <w:rFonts w:ascii="Times New Roman" w:hAnsi="Times New Roman" w:cs="Times New Roman"/>
              </w:rPr>
              <w:t>скорост</w:t>
            </w:r>
            <w:r>
              <w:rPr>
                <w:rFonts w:ascii="Times New Roman" w:hAnsi="Times New Roman" w:cs="Times New Roman"/>
              </w:rPr>
              <w:t xml:space="preserve"> и ускорение</w:t>
            </w:r>
            <w:r w:rsidRPr="00515647">
              <w:rPr>
                <w:rFonts w:ascii="Times New Roman" w:hAnsi="Times New Roman" w:cs="Times New Roman"/>
              </w:rPr>
              <w:t>.</w:t>
            </w:r>
          </w:p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Пресмята ускорението на тела, чиято скорост нараства.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от всекидневието за разграничаване на средна и моментна скорост.</w:t>
            </w:r>
          </w:p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Използване на примери и опити за обясняване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ускорение</w:t>
            </w:r>
            <w:r>
              <w:rPr>
                <w:rFonts w:ascii="TimesNewRomanPSMT" w:hAnsi="TimesNewRomanPSMT" w:cs="TimesNewRomanPSMT"/>
              </w:rPr>
              <w:t>.</w:t>
            </w:r>
          </w:p>
          <w:p w:rsidR="00BE6A9C" w:rsidRPr="000B3C01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Разграничаване на движенията с постоянно ускорение.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Равноускорително движение</w:t>
            </w: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законите за скоростта и за пътя при праволинейно равноускорително движение.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Разчита графиката на закона на скоростта при равноускорително движение.</w:t>
            </w:r>
          </w:p>
        </w:tc>
        <w:tc>
          <w:tcPr>
            <w:tcW w:w="4252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Анализиране на примери за формулиране на законите за скоростта и за пътя при равноускорително движение.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Използване на аналогия от математиката за правопрорционална зависимост за графично представяне на скоростта от времето при равноускорително движение без начална скорост.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Основни насоки при провеждане на физично изследване</w:t>
            </w:r>
          </w:p>
          <w:p w:rsidR="00BE6A9C" w:rsidRPr="000B3C01" w:rsidRDefault="00A231C9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D8546F">
              <w:rPr>
                <w:rFonts w:ascii="Times New Roman" w:hAnsi="Times New Roman" w:cs="Times New Roman"/>
                <w:i/>
              </w:rPr>
              <w:t>Лабораторна работа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Използва научния метод в учебната лаборатория.</w:t>
            </w:r>
          </w:p>
          <w:p w:rsidR="00BE6A9C" w:rsidRDefault="00BE6A9C" w:rsidP="00BE6A9C">
            <w:pPr>
              <w:pStyle w:val="a7"/>
              <w:ind w:right="-112"/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1DBB">
              <w:rPr>
                <w:rFonts w:ascii="Times New Roman" w:hAnsi="Times New Roman" w:cs="Times New Roman"/>
              </w:rPr>
              <w:t xml:space="preserve">Усвоява и прилага </w:t>
            </w:r>
            <w:r>
              <w:rPr>
                <w:rFonts w:ascii="Times New Roman" w:hAnsi="Times New Roman" w:cs="Times New Roman"/>
              </w:rPr>
              <w:t>правила за безопасна работа в лабораторията.</w:t>
            </w:r>
          </w:p>
          <w:p w:rsidR="00BE6A9C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Разграничава систематични от случайни грешки.</w:t>
            </w:r>
          </w:p>
          <w:p w:rsidR="00BE6A9C" w:rsidRPr="00C81123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D4A6D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правилата за значещите цифри при записване на експериментални данни.</w:t>
            </w:r>
          </w:p>
        </w:tc>
        <w:tc>
          <w:tcPr>
            <w:tcW w:w="4252" w:type="dxa"/>
          </w:tcPr>
          <w:p w:rsidR="00BE6A9C" w:rsidRPr="000B3C01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709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Опитно определяне на ускорението при равноускорително движение</w:t>
            </w:r>
          </w:p>
          <w:p w:rsidR="00D8546F" w:rsidRDefault="00D8546F" w:rsidP="00BE6A9C">
            <w:pPr>
              <w:pStyle w:val="a7"/>
              <w:rPr>
                <w:rFonts w:ascii="Times New Roman" w:hAnsi="Times New Roman" w:cs="Times New Roman"/>
              </w:rPr>
            </w:pPr>
            <w:r w:rsidRPr="00D8546F">
              <w:rPr>
                <w:rFonts w:ascii="Times New Roman" w:hAnsi="Times New Roman" w:cs="Times New Roman"/>
              </w:rPr>
              <w:t>(</w:t>
            </w:r>
            <w:r w:rsidRPr="00D8546F">
              <w:rPr>
                <w:rFonts w:ascii="Times New Roman" w:hAnsi="Times New Roman" w:cs="Times New Roman"/>
                <w:i/>
              </w:rPr>
              <w:t xml:space="preserve">Лабораторна </w:t>
            </w:r>
            <w:r w:rsidRPr="00D8546F">
              <w:rPr>
                <w:rFonts w:ascii="Times New Roman" w:hAnsi="Times New Roman" w:cs="Times New Roman"/>
                <w:i/>
              </w:rPr>
              <w:lastRenderedPageBreak/>
              <w:t>работа</w:t>
            </w:r>
            <w:r w:rsidRPr="00D8546F">
              <w:rPr>
                <w:rFonts w:ascii="Times New Roman" w:hAnsi="Times New Roman" w:cs="Times New Roman"/>
              </w:rPr>
              <w:t>)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lastRenderedPageBreak/>
              <w:t>•</w:t>
            </w:r>
            <w:r>
              <w:rPr>
                <w:rFonts w:ascii="Times New Roman" w:hAnsi="Times New Roman" w:cs="Times New Roman"/>
              </w:rPr>
              <w:t xml:space="preserve"> Определя опитно големината на ускорението при равноускорително движение и изследва как тя зависи от наклона на равнината.</w:t>
            </w:r>
          </w:p>
          <w:p w:rsidR="00BE6A9C" w:rsidRPr="003E1DBB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1DBB">
              <w:rPr>
                <w:rFonts w:ascii="Times New Roman" w:hAnsi="Times New Roman" w:cs="Times New Roman"/>
              </w:rPr>
              <w:t xml:space="preserve">Представя експериментални резултати в </w:t>
            </w:r>
            <w:r w:rsidRPr="003E1DBB">
              <w:rPr>
                <w:rFonts w:ascii="Times New Roman" w:hAnsi="Times New Roman" w:cs="Times New Roman"/>
              </w:rPr>
              <w:lastRenderedPageBreak/>
              <w:t>таблица.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Определяне на ускорението на топче, което се търкаля по наклонен улей.</w:t>
            </w:r>
          </w:p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Изследване на зависимостта на ускорението на топчето от наклона на улея.</w:t>
            </w:r>
          </w:p>
          <w:p w:rsidR="00BE6A9C" w:rsidRPr="000B3C01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Свободно падане</w:t>
            </w: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свободното падане, като движение с постоянно ускорение.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 w:rsidRPr="00986EE3">
              <w:rPr>
                <w:rFonts w:ascii="Times New Roman" w:hAnsi="Times New Roman" w:cs="Times New Roman"/>
              </w:rPr>
              <w:t>Прилага законите за скоростта и за пътя при</w:t>
            </w:r>
            <w:r>
              <w:rPr>
                <w:rFonts w:ascii="Times New Roman" w:hAnsi="Times New Roman" w:cs="Times New Roman"/>
              </w:rPr>
              <w:t xml:space="preserve"> свободно падане.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на опити за обясняване, че в реални условия на различните тела, оставени да падат, действат сили на съпротивление.</w:t>
            </w:r>
          </w:p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Наблюдаване на опити и анализиране на условията, при които всички тела падат свободно с еднакво ускорение.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Равнозакъснително движение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Pr="00986EE3">
              <w:rPr>
                <w:rFonts w:ascii="Times New Roman" w:hAnsi="Times New Roman" w:cs="Times New Roman"/>
              </w:rPr>
              <w:t xml:space="preserve">Прилага законите за скоростта и за пътя при праволинейно </w:t>
            </w:r>
            <w:r>
              <w:rPr>
                <w:rFonts w:ascii="Times New Roman" w:hAnsi="Times New Roman" w:cs="Times New Roman"/>
              </w:rPr>
              <w:t>равнозакъснително</w:t>
            </w:r>
            <w:r w:rsidRPr="00986EE3">
              <w:rPr>
                <w:rFonts w:ascii="Times New Roman" w:hAnsi="Times New Roman" w:cs="Times New Roman"/>
              </w:rPr>
              <w:t xml:space="preserve"> движение.</w:t>
            </w:r>
          </w:p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Пресмята спирачен път и разбира защо съобразената с условията на пътя скорост е един от най-важните фактори за безопасността на движението.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Анализиране на примери за равнозакъснително движение</w:t>
            </w:r>
            <w:r>
              <w:rPr>
                <w:rFonts w:ascii="Times New Roman" w:hAnsi="Times New Roman" w:cs="Times New Roman"/>
              </w:rPr>
              <w:t xml:space="preserve"> и решаване на задачи</w:t>
            </w:r>
            <w:r w:rsidRPr="00CB74DA">
              <w:rPr>
                <w:rFonts w:ascii="Times New Roman" w:hAnsi="Times New Roman" w:cs="Times New Roman"/>
              </w:rPr>
              <w:t xml:space="preserve">. </w:t>
            </w:r>
          </w:p>
          <w:p w:rsidR="00BE6A9C" w:rsidRPr="00CB74DA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Обясняване с примери от ежедневието от какво зависи спирачния път. 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Движение с постоянно ускорение</w:t>
            </w:r>
          </w:p>
          <w:p w:rsidR="00494021" w:rsidRPr="000B3C01" w:rsidRDefault="00494021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494021">
              <w:rPr>
                <w:rFonts w:ascii="Times New Roman" w:hAnsi="Times New Roman" w:cs="Times New Roman"/>
                <w:i/>
              </w:rPr>
              <w:t>Решаване на задачи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604FA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закономерностите при променливите движения с постоянно ускорение.</w:t>
            </w:r>
          </w:p>
        </w:tc>
        <w:tc>
          <w:tcPr>
            <w:tcW w:w="4252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604FA5">
              <w:rPr>
                <w:rFonts w:ascii="Times New Roman" w:hAnsi="Times New Roman" w:cs="Times New Roman"/>
              </w:rPr>
              <w:t xml:space="preserve">Решаване на задачи от </w:t>
            </w:r>
            <w:r>
              <w:rPr>
                <w:rFonts w:ascii="Times New Roman" w:hAnsi="Times New Roman" w:cs="Times New Roman"/>
              </w:rPr>
              <w:t>учебника и от учебни помагала.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hanging="142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Първи принцип на механиката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Разграничава движението по инерция от другите движения на телата под действие на сили.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Характеризира инертността на телата чрез тяхната маса.</w:t>
            </w:r>
          </w:p>
        </w:tc>
        <w:tc>
          <w:tcPr>
            <w:tcW w:w="4252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Наблюдаване на опити и обобщаване с мислен експеримент за формулиране на първия принцип на механиката. 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Показване с опити и примери инертността на телата.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left="-142"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Втори принцип на механиката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взаимодействието на телата чрез сили.</w:t>
            </w:r>
          </w:p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Събира сили с еднакви или противоположни посоки.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и прилага втория принцип на механиката.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 xml:space="preserve">сила </w:t>
            </w:r>
            <w:r>
              <w:rPr>
                <w:rFonts w:ascii="TimesNewRomanPSMT" w:hAnsi="TimesNewRomanPSMT" w:cs="TimesNewRomanPSMT"/>
              </w:rPr>
              <w:t>от 6. клас чрез въвеждане на равнодействаща сила в най-простия случай на сили с еднакви или противоположни посоки.</w:t>
            </w:r>
          </w:p>
          <w:p w:rsidR="00BE6A9C" w:rsidRPr="000B3C01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опити връзката между сила, маса и ускорение.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ind w:left="-142"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709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</w:tcPr>
          <w:p w:rsidR="00BE6A9C" w:rsidRDefault="00D8546F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Експериментална</w:t>
            </w:r>
            <w:r w:rsidR="00BE6A9C">
              <w:rPr>
                <w:rFonts w:ascii="Times New Roman" w:hAnsi="Times New Roman" w:cs="Times New Roman"/>
              </w:rPr>
              <w:t xml:space="preserve"> проверка на втория принцип на механиката</w:t>
            </w:r>
          </w:p>
          <w:p w:rsidR="00BE6A9C" w:rsidRPr="000B3C01" w:rsidRDefault="00D8546F" w:rsidP="00BE6A9C">
            <w:pPr>
              <w:pStyle w:val="a7"/>
              <w:rPr>
                <w:rFonts w:ascii="Times New Roman" w:hAnsi="Times New Roman" w:cs="Times New Roman"/>
              </w:rPr>
            </w:pPr>
            <w:r w:rsidRPr="00D8546F">
              <w:rPr>
                <w:rFonts w:ascii="Times New Roman" w:hAnsi="Times New Roman" w:cs="Times New Roman"/>
              </w:rPr>
              <w:t>(</w:t>
            </w:r>
            <w:r w:rsidRPr="00D8546F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D8546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69591A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Проверява опитно уравнението на втория принцип на механиката.</w:t>
            </w:r>
          </w:p>
          <w:p w:rsidR="00BE6A9C" w:rsidRPr="003E1DBB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3E1DBB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252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Използване на количка за опити по механика, релси, към които са прикрепени макара и еластични пластинки, теглилки, везни, рулетка и секундомер за проверка на втория принцип на механиката.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731CD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14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Трети принцип на механиката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сили на действие и противодействие</w:t>
            </w:r>
          </w:p>
          <w:p w:rsidR="00BE6A9C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Формулира и прилага третия принцип на механиката.</w:t>
            </w:r>
          </w:p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64D75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реактивното движение.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 и опити силите на взаимодействие между две тела и техните основни характеристики (еднакви големини, противоположни посоки, действат едновременно, приложени са към различни тела). Даване на примери за реактивно движение.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Сила на тежестта и тегло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Пресмята сила на тежестта.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взаимодействието на тяло с опора и определя сила на реакция на опората и тегло на тяло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Разграничаване с примери и задачи на силата на тежестта, силата на реакция на опората и теглото на тяло.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Сили на триене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Описва силите на триене и съпротивление.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триенето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от всекидневието и от техниката за триене при покой, триене при хлъзгане и съпротивление на въздуха.</w:t>
            </w:r>
          </w:p>
          <w:p w:rsidR="00BE6A9C" w:rsidRPr="000B3C01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 от какво зависи коефициентът на триене между две повърхности и как може да се промени.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</w:t>
            </w:r>
          </w:p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Принципи на механиката</w:t>
            </w:r>
          </w:p>
          <w:p w:rsidR="00494021" w:rsidRPr="000B3C01" w:rsidRDefault="00494021" w:rsidP="00BE6A9C">
            <w:pPr>
              <w:pStyle w:val="a7"/>
              <w:rPr>
                <w:rFonts w:ascii="Times New Roman" w:hAnsi="Times New Roman" w:cs="Times New Roman"/>
              </w:rPr>
            </w:pPr>
            <w:r w:rsidRPr="00494021">
              <w:rPr>
                <w:rFonts w:ascii="Times New Roman" w:hAnsi="Times New Roman" w:cs="Times New Roman"/>
              </w:rPr>
              <w:t>(</w:t>
            </w:r>
            <w:r w:rsidRPr="0049402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49402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принципите на механиката при решаване на различни задачи.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Равновесие на телата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видовете равновесие на телата в зависимост от положението на центъра на тежестта.</w:t>
            </w:r>
          </w:p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Обяснява условието за равновесие на тяло върху опора и го илюстрира с примери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Илюстриране с опити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Pr="00CB74DA">
              <w:rPr>
                <w:rFonts w:ascii="Times New Roman" w:hAnsi="Times New Roman" w:cs="Times New Roman"/>
              </w:rPr>
              <w:t>видовете равновесие на телата и положението на центъра на тежестта при всяко от тях.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</w:t>
            </w:r>
          </w:p>
        </w:tc>
        <w:tc>
          <w:tcPr>
            <w:tcW w:w="709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центъра на тежестта на плоски пластинки</w:t>
            </w:r>
          </w:p>
          <w:p w:rsidR="00BE6A9C" w:rsidRPr="000B3C01" w:rsidRDefault="009E5981" w:rsidP="00BE6A9C">
            <w:pPr>
              <w:pStyle w:val="a7"/>
              <w:rPr>
                <w:rFonts w:ascii="Times New Roman" w:hAnsi="Times New Roman" w:cs="Times New Roman"/>
              </w:rPr>
            </w:pPr>
            <w:r w:rsidRPr="009E5981">
              <w:rPr>
                <w:rFonts w:ascii="Times New Roman" w:hAnsi="Times New Roman" w:cs="Times New Roman"/>
              </w:rPr>
              <w:t>(</w:t>
            </w:r>
            <w:r w:rsidRPr="00D8546F">
              <w:rPr>
                <w:rFonts w:ascii="Times New Roman" w:hAnsi="Times New Roman" w:cs="Times New Roman"/>
                <w:i/>
              </w:rPr>
              <w:t>Лабораторна работа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опитно положението на центъра на тежестта на пластинки с различна форма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Изследва условията за равновесие на тяло, подпряно на опора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2" w:type="dxa"/>
          </w:tcPr>
          <w:p w:rsidR="00BE6A9C" w:rsidRPr="000B3C01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8225DC">
              <w:rPr>
                <w:rFonts w:ascii="Times New Roman" w:hAnsi="Times New Roman" w:cs="Times New Roman"/>
              </w:rPr>
              <w:t xml:space="preserve">Използване на статив, </w:t>
            </w:r>
            <w:r>
              <w:rPr>
                <w:rFonts w:ascii="Times New Roman" w:hAnsi="Times New Roman" w:cs="Times New Roman"/>
              </w:rPr>
              <w:t>метални пластинки с различна форма, тънък гвоздей, отвес и линийка за определяне центъра на тежестта на тънка пластинка.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и мощност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работата на сила, насочена успоредно на направлението на движение.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мощността на механизъм като работа, извършена за единица време.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Илюстриране с опити и примери на условията, за да се извършва работа – прилагане на сила и преместване на тялото.</w:t>
            </w:r>
          </w:p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Даване на примери за сили, които извършват положителна работа и </w:t>
            </w:r>
            <w:r>
              <w:rPr>
                <w:rFonts w:ascii="TimesNewRomanPSMT" w:hAnsi="TimesNewRomanPSMT" w:cs="TimesNewRomanPSMT"/>
              </w:rPr>
              <w:lastRenderedPageBreak/>
              <w:t>отрицателна работа.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Кинетична и потенциална енергия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качествено и количествено връзката механична работа – кинетична и потенциална енергия.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кинетична и потенциална енергия на тяло.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Дефиниране чрез примери на кинетична енергия (зависи от масата и скоростта) и потенциална енергия (зависи от масата и положението – гравитацията) и свързване на тяхната промяна с извършената работа.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за запазване на енергията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механичната енергия на телата.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Формулира и прилага закона за запазване на механичната енергия. 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Анализиране на примери и опити, показващи преобразуването на кинетична енергия в потенциална и запазването на механичната енергия.</w:t>
            </w:r>
          </w:p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Обобщаване на запазването на енергията като основен природен закон и илюстриране с примери от живата и неживата природа.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и енергия</w:t>
            </w:r>
          </w:p>
          <w:p w:rsidR="00BE6A9C" w:rsidRPr="000B3C01" w:rsidRDefault="00494021" w:rsidP="00BE6A9C">
            <w:pPr>
              <w:pStyle w:val="a7"/>
              <w:rPr>
                <w:rFonts w:ascii="Times New Roman" w:hAnsi="Times New Roman" w:cs="Times New Roman"/>
              </w:rPr>
            </w:pPr>
            <w:r w:rsidRPr="00494021">
              <w:rPr>
                <w:rFonts w:ascii="Times New Roman" w:hAnsi="Times New Roman" w:cs="Times New Roman"/>
              </w:rPr>
              <w:t>(</w:t>
            </w:r>
            <w:r w:rsidRPr="0049402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49402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Прилага формулите за механична работа и мощност, както и закона за запазване и изменение на механичната енергия.</w:t>
            </w:r>
          </w:p>
        </w:tc>
        <w:tc>
          <w:tcPr>
            <w:tcW w:w="4252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8A6140">
              <w:rPr>
                <w:rFonts w:ascii="Times New Roman" w:hAnsi="Times New Roman" w:cs="Times New Roman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Налягане и закон на Паскал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общите свойства на течностите и газовете.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1D4B9F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Формулира закона на Паскал и го използва за обясняване на действието на хидравличните машини.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Систематизиране на свойствата на течностите и газовете, изучавани в 5. клас (натиск, налягане).</w:t>
            </w:r>
          </w:p>
          <w:p w:rsidR="00BE6A9C" w:rsidRPr="000B3C01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 как се предава налягането, приложено върху затворен в съд флуид.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Хидростатично налягане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хидростатичното налягане на течности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1D4B9F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скачените съдове.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>хидростатично налягане</w:t>
            </w:r>
            <w:r>
              <w:rPr>
                <w:rFonts w:ascii="TimesNewRomanPSMT" w:hAnsi="TimesNewRomanPSMT" w:cs="TimesNewRomanPSMT"/>
              </w:rPr>
              <w:t>, изучавано в 6. клас, чрез опитно определяне на какво се дължи и от какво зависи и прилагане на формулата.</w:t>
            </w:r>
          </w:p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примери, че равнището на свободните повърхности на еднородна течност в скачени съдове е еднакво.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Измерване на налягането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Обяснява действието на водния манометър и живачния барометър, като използва закона на Паскал и формулата за хидростатично налягане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hAnsi="Times New Roman" w:cs="Times New Roman"/>
              </w:rPr>
              <w:t>Дава примери за приложение на манометрите и барометрите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Демонстриране как се измерва разлика в налягането с воден манометър.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</w:t>
            </w:r>
          </w:p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Закон на Архимед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lastRenderedPageBreak/>
              <w:t>•</w:t>
            </w:r>
            <w:r>
              <w:rPr>
                <w:rFonts w:ascii="Times New Roman" w:hAnsi="Times New Roman" w:cs="Times New Roman"/>
              </w:rPr>
              <w:t xml:space="preserve"> Формулира и прилага закона на Архимед.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45C51">
              <w:rPr>
                <w:rFonts w:ascii="Times New Roman" w:hAnsi="Times New Roman" w:cs="Times New Roman"/>
              </w:rPr>
              <w:lastRenderedPageBreak/>
              <w:t>•</w:t>
            </w:r>
            <w:r>
              <w:rPr>
                <w:rFonts w:ascii="Times New Roman" w:hAnsi="Times New Roman" w:cs="Times New Roman"/>
              </w:rPr>
              <w:t xml:space="preserve"> Определя кога едно тяло потъва в течност и при какво условие плава на повърхността.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lastRenderedPageBreak/>
              <w:t xml:space="preserve">Разширяване на понятието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 xml:space="preserve">изтласкваща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lastRenderedPageBreak/>
              <w:t>сила</w:t>
            </w:r>
            <w:r>
              <w:rPr>
                <w:rFonts w:ascii="TimesNewRomanPSMT" w:hAnsi="TimesNewRomanPSMT" w:cs="TimesNewRomanPSMT"/>
              </w:rPr>
              <w:t>, изучавано в 6. клас, като чрез наблюдаване и анализиране на опити се определя от какво зависи, каква е посоката и на какво се дължи. Показване с опит на условието за плаване и потъване на телата.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</w:t>
            </w:r>
          </w:p>
        </w:tc>
        <w:tc>
          <w:tcPr>
            <w:tcW w:w="709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8" w:type="dxa"/>
          </w:tcPr>
          <w:p w:rsidR="00BE6A9C" w:rsidRPr="009E598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9E5981">
              <w:rPr>
                <w:rFonts w:ascii="Times New Roman" w:hAnsi="Times New Roman" w:cs="Times New Roman"/>
              </w:rPr>
              <w:t>Експериментално изследване на закона на Архимед</w:t>
            </w:r>
          </w:p>
          <w:p w:rsidR="009E5981" w:rsidRPr="009E5981" w:rsidRDefault="009E5981" w:rsidP="00BE6A9C">
            <w:pPr>
              <w:pStyle w:val="a7"/>
              <w:rPr>
                <w:rFonts w:ascii="Times New Roman" w:hAnsi="Times New Roman" w:cs="Times New Roman"/>
              </w:rPr>
            </w:pPr>
            <w:r w:rsidRPr="009E5981">
              <w:rPr>
                <w:rFonts w:ascii="Times New Roman" w:hAnsi="Times New Roman" w:cs="Times New Roman"/>
              </w:rPr>
              <w:t>(</w:t>
            </w:r>
            <w:r w:rsidRPr="009E5981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9E598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опитно силата, с която течностите действат на потопените в тях тела.</w:t>
            </w:r>
          </w:p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Проверява законът на Архимед.</w:t>
            </w:r>
          </w:p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Използване на статив, силомер, мензура и пластилин за определяне на изтласкващата сила, която действа на тела от пластилин, потопени във вода.</w:t>
            </w:r>
          </w:p>
          <w:p w:rsidR="00BE6A9C" w:rsidRPr="00CB74DA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</w:t>
            </w:r>
          </w:p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Механика на течности и газове</w:t>
            </w:r>
          </w:p>
          <w:p w:rsidR="00BE6A9C" w:rsidRPr="000B3C01" w:rsidRDefault="00494021" w:rsidP="00BE6A9C">
            <w:pPr>
              <w:pStyle w:val="a7"/>
              <w:rPr>
                <w:rFonts w:ascii="Times New Roman" w:hAnsi="Times New Roman" w:cs="Times New Roman"/>
              </w:rPr>
            </w:pPr>
            <w:r w:rsidRPr="00494021">
              <w:rPr>
                <w:rFonts w:ascii="Times New Roman" w:hAnsi="Times New Roman" w:cs="Times New Roman"/>
              </w:rPr>
              <w:t>(</w:t>
            </w:r>
            <w:r w:rsidRPr="0049402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49402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>Прилага наученото чрез решаване на творчески задачи</w:t>
            </w:r>
          </w:p>
        </w:tc>
        <w:tc>
          <w:tcPr>
            <w:tcW w:w="4252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CB74DA">
              <w:rPr>
                <w:rFonts w:ascii="Times New Roman" w:hAnsi="Times New Roman" w:cs="Times New Roman"/>
                <w:lang w:val="ru-RU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</w:t>
            </w:r>
          </w:p>
        </w:tc>
        <w:tc>
          <w:tcPr>
            <w:tcW w:w="709" w:type="dxa"/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Човекът и енергията</w:t>
            </w:r>
          </w:p>
          <w:p w:rsidR="00864C50" w:rsidRDefault="00864C50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864C50">
              <w:rPr>
                <w:rFonts w:ascii="Times New Roman" w:hAnsi="Times New Roman" w:cs="Times New Roman"/>
                <w:i/>
              </w:rPr>
              <w:t>Проекти и дискусия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</w:rPr>
              <w:t>Разработван</w:t>
            </w:r>
            <w:r>
              <w:rPr>
                <w:rFonts w:ascii="Times New Roman" w:hAnsi="Times New Roman" w:cs="Times New Roman"/>
              </w:rPr>
              <w:t>е и защита на проект по зададен</w:t>
            </w:r>
            <w:r w:rsidRPr="000B3C01">
              <w:rPr>
                <w:rFonts w:ascii="Times New Roman" w:hAnsi="Times New Roman" w:cs="Times New Roman"/>
              </w:rPr>
              <w:t xml:space="preserve"> план и ориентири. Възможност за работа в екип.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Механика</w:t>
            </w:r>
          </w:p>
          <w:p w:rsidR="00BE6A9C" w:rsidRPr="000B3C01" w:rsidRDefault="00864C50" w:rsidP="00BE6A9C">
            <w:pPr>
              <w:pStyle w:val="a7"/>
              <w:rPr>
                <w:rFonts w:ascii="Times New Roman" w:hAnsi="Times New Roman" w:cs="Times New Roman"/>
              </w:rPr>
            </w:pPr>
            <w:r w:rsidRPr="00864C50">
              <w:rPr>
                <w:rFonts w:ascii="Times New Roman" w:hAnsi="Times New Roman" w:cs="Times New Roman"/>
              </w:rPr>
              <w:t>(</w:t>
            </w:r>
            <w:r w:rsidRPr="00864C50">
              <w:rPr>
                <w:rFonts w:ascii="Times New Roman" w:hAnsi="Times New Roman" w:cs="Times New Roman"/>
                <w:i/>
              </w:rPr>
              <w:t>Обобщение</w:t>
            </w:r>
            <w:r w:rsidRPr="0086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  <w:lang w:val="ru-RU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Прилага наученото от част 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B429D">
              <w:rPr>
                <w:rFonts w:ascii="Times New Roman" w:hAnsi="Times New Roman" w:cs="Times New Roman"/>
                <w:i/>
                <w:lang w:val="ru-RU"/>
              </w:rPr>
              <w:t>Механика</w:t>
            </w:r>
            <w:r w:rsidRPr="000B3C01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при решаване на различни видове задачи.</w:t>
            </w:r>
          </w:p>
        </w:tc>
        <w:tc>
          <w:tcPr>
            <w:tcW w:w="4252" w:type="dxa"/>
          </w:tcPr>
          <w:p w:rsidR="00BE6A9C" w:rsidRPr="000B3C01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 xml:space="preserve">Систематизиране на наученото с използване на таблиците в учебника. Решаване на задачи от рубриката </w:t>
            </w:r>
            <w:r>
              <w:rPr>
                <w:rFonts w:ascii="TimesNewRomanPS-ItalicMT" w:hAnsi="TimesNewRomanPS-ItalicMT" w:cs="TimesNewRomanPS-ItalicMT"/>
                <w:i/>
                <w:iCs/>
              </w:rPr>
              <w:t xml:space="preserve">Проверете какво сте научили </w:t>
            </w:r>
            <w:r>
              <w:rPr>
                <w:rFonts w:ascii="TimesNewRomanPSMT" w:hAnsi="TimesNewRomanPSMT" w:cs="TimesNewRomanPSMT"/>
              </w:rPr>
              <w:t>от учебника и от учебни помагала.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Pr="000B3C01" w:rsidRDefault="00BE6A9C" w:rsidP="00BE6A9C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Тест (</w:t>
            </w:r>
            <w:r w:rsidRPr="00494021">
              <w:rPr>
                <w:rFonts w:ascii="Times New Roman" w:hAnsi="Times New Roman" w:cs="Times New Roman"/>
                <w:i/>
              </w:rPr>
              <w:t>Механика</w:t>
            </w:r>
            <w:r w:rsidRPr="000B3C01">
              <w:rPr>
                <w:rFonts w:ascii="Times New Roman" w:hAnsi="Times New Roman" w:cs="Times New Roman"/>
              </w:rPr>
              <w:t xml:space="preserve">) 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Демонстрира придобити знания и умения от част 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B429D">
              <w:rPr>
                <w:rFonts w:ascii="Times New Roman" w:hAnsi="Times New Roman" w:cs="Times New Roman"/>
                <w:lang w:val="ru-RU"/>
              </w:rPr>
              <w:t>Механика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B3C01">
              <w:rPr>
                <w:rFonts w:ascii="Times New Roman" w:hAnsi="Times New Roman" w:cs="Times New Roman"/>
                <w:lang w:val="ru-RU"/>
              </w:rPr>
              <w:t>чрез решаване на тестови задачи.</w:t>
            </w:r>
          </w:p>
        </w:tc>
        <w:tc>
          <w:tcPr>
            <w:tcW w:w="4252" w:type="dxa"/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BE6A9C">
        <w:tc>
          <w:tcPr>
            <w:tcW w:w="14283" w:type="dxa"/>
            <w:gridSpan w:val="6"/>
          </w:tcPr>
          <w:p w:rsidR="00BE6A9C" w:rsidRPr="000B3C01" w:rsidRDefault="00BE6A9C" w:rsidP="00BE6A9C">
            <w:pPr>
              <w:ind w:right="-107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B3C01">
              <w:rPr>
                <w:rFonts w:ascii="Times New Roman" w:hAnsi="Times New Roman" w:cs="Times New Roman"/>
                <w:b/>
              </w:rPr>
              <w:t xml:space="preserve">Част </w:t>
            </w:r>
            <w:r w:rsidRPr="000B3C01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0B3C01">
              <w:rPr>
                <w:rFonts w:ascii="Times New Roman" w:hAnsi="Times New Roman" w:cs="Times New Roman"/>
                <w:b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b/>
              </w:rPr>
              <w:t>Топлинни явления</w:t>
            </w: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17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Движение на градивните частици на веществото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движението на градивните частици като хаотично, масово и непрекъснато.</w:t>
            </w:r>
            <w:bookmarkStart w:id="0" w:name="_GoBack"/>
            <w:bookmarkEnd w:id="0"/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Свързва вътрешната енергия на телата с движението и взаимодействието на градивните им частици. 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Актуализиране на знания от 5. клас за градивните частици на веществата и явлението дифузия.</w:t>
            </w:r>
          </w:p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Използване на модели за обясняване на общите характеристики на движението на градивните частици на веществото.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9E5981">
        <w:tc>
          <w:tcPr>
            <w:tcW w:w="392" w:type="dxa"/>
          </w:tcPr>
          <w:p w:rsidR="00BE6A9C" w:rsidRPr="000B3C01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</w:p>
          <w:p w:rsidR="00BE6A9C" w:rsidRPr="000B3C01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Температура</w:t>
            </w:r>
          </w:p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Характеризира топлинното равновесие с температурата и прилага връзката между скалите на Целзий и Келвин.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lastRenderedPageBreak/>
              <w:t>• Свързва температурата с топлинното движение на градивните частици.</w:t>
            </w:r>
          </w:p>
        </w:tc>
        <w:tc>
          <w:tcPr>
            <w:tcW w:w="4252" w:type="dxa"/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CB74DA">
              <w:rPr>
                <w:rFonts w:ascii="Times New Roman" w:hAnsi="Times New Roman" w:cs="Times New Roman"/>
              </w:rPr>
              <w:lastRenderedPageBreak/>
              <w:t xml:space="preserve"> </w:t>
            </w:r>
            <w:r>
              <w:rPr>
                <w:rFonts w:ascii="TimesNewRomanPSMT" w:hAnsi="TimesNewRomanPSMT" w:cs="TimesNewRomanPSMT"/>
              </w:rPr>
              <w:t xml:space="preserve">Обясняване с опити, примери и аналогии на връзката – топлинно равновесие, температура, средна кинетична енергия на </w:t>
            </w:r>
            <w:r>
              <w:rPr>
                <w:rFonts w:ascii="TimesNewRomanPSMT" w:hAnsi="TimesNewRomanPSMT" w:cs="TimesNewRomanPSMT"/>
              </w:rPr>
              <w:lastRenderedPageBreak/>
              <w:t>градивните частици.</w:t>
            </w:r>
          </w:p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Сравняване на скалите на Целзий и Келвин.</w:t>
            </w:r>
          </w:p>
        </w:tc>
        <w:tc>
          <w:tcPr>
            <w:tcW w:w="2268" w:type="dxa"/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E6A9C" w:rsidRPr="000B3C01" w:rsidTr="009E5981">
        <w:tc>
          <w:tcPr>
            <w:tcW w:w="392" w:type="dxa"/>
            <w:tcBorders>
              <w:bottom w:val="single" w:sz="4" w:space="0" w:color="auto"/>
            </w:tcBorders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BE6A9C" w:rsidRPr="004E08A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E6A9C" w:rsidRPr="000B3C01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Топлообмен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Обяснява топлообмена като един от начините за изменение на вътрешната енергия на телата.</w:t>
            </w:r>
          </w:p>
          <w:p w:rsidR="00BE6A9C" w:rsidRPr="00CB74DA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количеството топлина при топлообмен.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Обясняване с опити и примери на условието да се извърши топлообмен между тела.</w:t>
            </w:r>
          </w:p>
          <w:p w:rsidR="00BE6A9C" w:rsidRDefault="00BE6A9C" w:rsidP="00BE6A9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на демонстрационен експеримент за определяне на специфичен топлинен капацитет на тяло.</w:t>
            </w:r>
          </w:p>
          <w:p w:rsidR="00BE6A9C" w:rsidRPr="00CB74DA" w:rsidRDefault="00BE6A9C" w:rsidP="00BE6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Сравняване на специфичните топлинни капацитети на различни вещества от таблица.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E6A9C" w:rsidRPr="000B3C01" w:rsidTr="009E5981">
        <w:tc>
          <w:tcPr>
            <w:tcW w:w="392" w:type="dxa"/>
            <w:tcBorders>
              <w:bottom w:val="single" w:sz="4" w:space="0" w:color="auto"/>
            </w:tcBorders>
          </w:tcPr>
          <w:p w:rsidR="00BE6A9C" w:rsidRDefault="00BE6A9C" w:rsidP="00BE6A9C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BE6A9C" w:rsidRDefault="00BE6A9C" w:rsidP="00BE6A9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E6A9C" w:rsidRDefault="00BE6A9C" w:rsidP="00BE6A9C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специфичен топлинен капацитет на твърдо тяло</w:t>
            </w:r>
          </w:p>
          <w:p w:rsidR="00BE6A9C" w:rsidRPr="009E5981" w:rsidRDefault="009E5981" w:rsidP="00BE6A9C">
            <w:pPr>
              <w:pStyle w:val="a7"/>
              <w:rPr>
                <w:rFonts w:ascii="Times New Roman" w:hAnsi="Times New Roman" w:cs="Times New Roman"/>
              </w:rPr>
            </w:pPr>
            <w:r w:rsidRPr="009E5981">
              <w:rPr>
                <w:rFonts w:ascii="Times New Roman" w:hAnsi="Times New Roman" w:cs="Times New Roman"/>
              </w:rPr>
              <w:t>(</w:t>
            </w:r>
            <w:r w:rsidRPr="009E5981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9E598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Знае устройството на калориметър.</w:t>
            </w:r>
          </w:p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Определя специфичния топлинен капацитет на метален цилиндър.</w:t>
            </w:r>
          </w:p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BE6A9C" w:rsidRPr="00CB74DA" w:rsidRDefault="00BE6A9C" w:rsidP="00BE6A9C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E6A9C" w:rsidRPr="00CB74DA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Запознаване с устройството на калориметър и определяне на специфичния топлинен капацитет на метален цилиндър.</w:t>
            </w:r>
          </w:p>
          <w:p w:rsidR="00BE6A9C" w:rsidRPr="00CB74DA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BE6A9C" w:rsidRPr="00CB74DA" w:rsidRDefault="00BE6A9C" w:rsidP="00BE6A9C">
            <w:pPr>
              <w:pStyle w:val="a7"/>
              <w:ind w:right="-105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E6A9C" w:rsidRPr="000B3C01" w:rsidRDefault="00BE6A9C" w:rsidP="00BE6A9C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BE6A9C" w:rsidRPr="000B3C01" w:rsidTr="00BE6A9C">
        <w:tc>
          <w:tcPr>
            <w:tcW w:w="14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E6A9C" w:rsidRDefault="00BE6A9C" w:rsidP="00BE6A9C">
            <w:pPr>
              <w:rPr>
                <w:rFonts w:ascii="Times New Roman" w:hAnsi="Times New Roman" w:cs="Times New Roman"/>
                <w:b/>
              </w:rPr>
            </w:pPr>
          </w:p>
          <w:p w:rsidR="00BE6A9C" w:rsidRDefault="00BE6A9C" w:rsidP="00BE6A9C">
            <w:pPr>
              <w:rPr>
                <w:rFonts w:ascii="Times New Roman" w:hAnsi="Times New Roman" w:cs="Times New Roman"/>
                <w:b/>
              </w:rPr>
            </w:pPr>
            <w:r w:rsidRPr="005F36EA">
              <w:rPr>
                <w:rFonts w:ascii="Times New Roman" w:hAnsi="Times New Roman" w:cs="Times New Roman"/>
                <w:b/>
              </w:rPr>
              <w:t>ВТОРИ УЧЕБЕН СРОК – 18 седмици х 1 час седмично = 18 часа</w:t>
            </w:r>
          </w:p>
          <w:p w:rsidR="00BE6A9C" w:rsidRPr="005F36EA" w:rsidRDefault="00BE6A9C" w:rsidP="00BE6A9C">
            <w:pPr>
              <w:rPr>
                <w:rFonts w:ascii="Times New Roman" w:hAnsi="Times New Roman" w:cs="Times New Roman"/>
                <w:b/>
                <w:highlight w:val="green"/>
              </w:rPr>
            </w:pPr>
          </w:p>
        </w:tc>
      </w:tr>
      <w:tr w:rsidR="001B426B" w:rsidRPr="000B3C01" w:rsidTr="00494021">
        <w:trPr>
          <w:cantSplit/>
          <w:trHeight w:val="1893"/>
        </w:trPr>
        <w:tc>
          <w:tcPr>
            <w:tcW w:w="39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426B" w:rsidRPr="000B3C01" w:rsidRDefault="001B426B" w:rsidP="001B426B">
            <w:pPr>
              <w:ind w:left="-142" w:right="-109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1B426B" w:rsidRPr="000B3C01" w:rsidRDefault="001B426B" w:rsidP="00494021">
            <w:pPr>
              <w:ind w:left="113" w:right="-111"/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426B" w:rsidRPr="000B3C01" w:rsidRDefault="001B426B" w:rsidP="001B42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C01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1B426B" w:rsidRPr="000B3C01" w:rsidRDefault="001B426B" w:rsidP="001B42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1B426B" w:rsidRPr="000B3C01" w:rsidRDefault="001B426B" w:rsidP="001B42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1B426B" w:rsidRPr="000B3C01" w:rsidRDefault="001B426B" w:rsidP="001B426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09" w:type="dxa"/>
          </w:tcPr>
          <w:p w:rsidR="001B426B" w:rsidRPr="004E08AC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Топлинен баланс</w:t>
            </w:r>
          </w:p>
          <w:p w:rsidR="001B426B" w:rsidRPr="000B3C01" w:rsidRDefault="00494021" w:rsidP="001B426B">
            <w:pPr>
              <w:pStyle w:val="a7"/>
              <w:rPr>
                <w:rFonts w:ascii="Times New Roman" w:hAnsi="Times New Roman" w:cs="Times New Roman"/>
              </w:rPr>
            </w:pPr>
            <w:r w:rsidRPr="00494021">
              <w:rPr>
                <w:rFonts w:ascii="Times New Roman" w:hAnsi="Times New Roman" w:cs="Times New Roman"/>
              </w:rPr>
              <w:t>(</w:t>
            </w:r>
            <w:r w:rsidRPr="0049402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49402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</w:tc>
        <w:tc>
          <w:tcPr>
            <w:tcW w:w="4252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Решава</w:t>
            </w:r>
            <w:r w:rsidRPr="00CB74DA">
              <w:rPr>
                <w:rFonts w:ascii="Times New Roman" w:hAnsi="Times New Roman" w:cs="Times New Roman"/>
              </w:rPr>
              <w:t>не на задачи от учебника и от учебни помагала.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</w:tcPr>
          <w:p w:rsidR="001B426B" w:rsidRPr="004E08AC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Топене и втвърдяване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1B426B" w:rsidRPr="00CB74DA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преходите между твърдото и течното състояние на веществата.</w:t>
            </w: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Пресмята обмененото при топене и втвърдяване количество топлина.</w:t>
            </w: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уравнението на топлинния баланс.</w:t>
            </w:r>
          </w:p>
          <w:p w:rsidR="001B426B" w:rsidRPr="00CB74DA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Демонстрационен експеримент за определяне на специфична топлина на топене.</w:t>
            </w:r>
          </w:p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Сравняване на температурите на топене и на специфичната топлина на топене на различни вещества от таблица.</w:t>
            </w:r>
          </w:p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Анализиране на графиката на </w:t>
            </w:r>
            <w:r>
              <w:rPr>
                <w:rFonts w:ascii="TimesNewRomanPSMT" w:hAnsi="TimesNewRomanPSMT" w:cs="TimesNewRomanPSMT"/>
              </w:rPr>
              <w:lastRenderedPageBreak/>
              <w:t>зависимостта на температурата от погълнатото количество топлина.</w:t>
            </w:r>
          </w:p>
          <w:p w:rsidR="001B426B" w:rsidRPr="00CB74DA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Енергетично обясняване на явленията топене и втвърдяване.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9" w:type="dxa"/>
          </w:tcPr>
          <w:p w:rsidR="001B426B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Определяне на специфичната топлина на топене на леда</w:t>
            </w:r>
          </w:p>
          <w:p w:rsidR="00742395" w:rsidRPr="000B3C01" w:rsidRDefault="00742395" w:rsidP="001B426B">
            <w:pPr>
              <w:pStyle w:val="a7"/>
              <w:rPr>
                <w:rFonts w:ascii="Times New Roman" w:hAnsi="Times New Roman" w:cs="Times New Roman"/>
              </w:rPr>
            </w:pPr>
            <w:r w:rsidRPr="00742395">
              <w:rPr>
                <w:rFonts w:ascii="Times New Roman" w:hAnsi="Times New Roman" w:cs="Times New Roman"/>
              </w:rPr>
              <w:t>(</w:t>
            </w:r>
            <w:r w:rsidRPr="00742395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74239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1B426B" w:rsidRPr="000B3C01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с калориметър специфичната топлина на топене на леда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1B426B" w:rsidRPr="00A70E92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252" w:type="dxa"/>
          </w:tcPr>
          <w:p w:rsidR="001B426B" w:rsidRPr="00E54319" w:rsidRDefault="001B426B" w:rsidP="001B426B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E54319">
              <w:rPr>
                <w:rFonts w:ascii="Times New Roman" w:hAnsi="Times New Roman" w:cs="Times New Roman"/>
              </w:rPr>
              <w:t>Използване на калориметър, везни, термометър, лед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4319">
              <w:rPr>
                <w:rFonts w:ascii="Times New Roman" w:hAnsi="Times New Roman" w:cs="Times New Roman"/>
              </w:rPr>
              <w:t>филтърна хартия за определяне на специфичната топлина на топене на леда.</w:t>
            </w:r>
          </w:p>
          <w:p w:rsidR="001B426B" w:rsidRPr="000B3C01" w:rsidRDefault="001B426B" w:rsidP="001B426B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E54319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09" w:type="dxa"/>
          </w:tcPr>
          <w:p w:rsidR="001B426B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ind w:right="-10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Изпарение и кондензация</w:t>
            </w:r>
          </w:p>
          <w:p w:rsidR="001B426B" w:rsidRPr="000B3C01" w:rsidRDefault="001B426B" w:rsidP="001B426B">
            <w:pPr>
              <w:pStyle w:val="a7"/>
              <w:ind w:right="-104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Описва изпарението и кондензацията и пресмята обмененото при тези преходи количество топлина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1B426B" w:rsidRPr="000B3C01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Дава примери за приложение на преходите между състоянията на веществата в природата и в техниката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2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Демонстрационен експеримент за определяне на специфична топлина на изпарение.</w:t>
            </w:r>
          </w:p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Сравняване на температурите на кипене и на специфичната топлина на изпарение на различни вещества от таблица.</w:t>
            </w:r>
          </w:p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Енергетично обясняване на явленията изпарение и кондензация.</w:t>
            </w:r>
          </w:p>
          <w:p w:rsidR="001B426B" w:rsidRPr="000B3C01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Показване с опит и примери на зависимостта на температурата на кипене на водата от налягането.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09" w:type="dxa"/>
          </w:tcPr>
          <w:p w:rsidR="001B426B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Изменение на вътрешната енергия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Pr="000B3C01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Обяснява, че вътрешната енергия може да се изменя чрез работа и топлообмен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Определя работата при изменение на обема на газ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2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Използване на модели, опити и примери за показване на начините на изменение на вътрешната енергия – топлообмен и работа.</w:t>
            </w:r>
          </w:p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Показване с примери, че силите извършват работа при преместване на телата и при изменение на техния обем.</w:t>
            </w:r>
          </w:p>
          <w:p w:rsidR="001B426B" w:rsidRPr="00CB74DA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Анализиране на връзката между работата на газа и работата на външните сили.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09" w:type="dxa"/>
          </w:tcPr>
          <w:p w:rsidR="001B426B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Първи принцип на термодинамиката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Pr="000B3C01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Формулира първия принцип на термодинамиката като закон за запазване на енергията при топлинните процеси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1B426B" w:rsidRPr="000B3C01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Обосновава невъзможността на вечния двигател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252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Анализ на демонстрационен експеримент и аргументиране на първия принцип на термодинамиката.</w:t>
            </w:r>
          </w:p>
          <w:p w:rsidR="001B426B" w:rsidRPr="00CB74DA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Обясняване, че първият принцип на термодинамиката утвърждава, че енергията не се създава и не се унищожава, което прави вечният двигател невъзможен.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709" w:type="dxa"/>
          </w:tcPr>
          <w:p w:rsidR="001B426B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Адиабатен и изохорен процес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Определя с примери от всекидневието адиабатния процес като процес, при който не се извършва топлообмен</w:t>
            </w:r>
            <w:r w:rsidRPr="000B3C01">
              <w:rPr>
                <w:rFonts w:ascii="Times New Roman" w:hAnsi="Times New Roman" w:cs="Times New Roman"/>
              </w:rPr>
              <w:t xml:space="preserve">. </w:t>
            </w:r>
          </w:p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10173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Описва въз основа на опита изохорен процес.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365B80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Анализира енергетично адиабатния и изохорния процес чрез първия принцип на термодинамиката.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Представяне чрез примери и опити на адиабатния процес като процес без топлообмен.</w:t>
            </w:r>
          </w:p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изохорен процес.</w:t>
            </w:r>
          </w:p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Графично представяне на изохорен процес.</w:t>
            </w:r>
          </w:p>
          <w:p w:rsidR="001B426B" w:rsidRPr="00CB74DA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Прилагане на първия принцип на термодинамиката за адиабатен и изохорен процес.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44</w:t>
            </w:r>
          </w:p>
        </w:tc>
        <w:tc>
          <w:tcPr>
            <w:tcW w:w="709" w:type="dxa"/>
          </w:tcPr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Изотермен процес. Идеален газ.</w:t>
            </w: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изотермен процес въз основа на опита.</w:t>
            </w: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Описва модела идеален газ.</w:t>
            </w:r>
          </w:p>
        </w:tc>
        <w:tc>
          <w:tcPr>
            <w:tcW w:w="4252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изотермен процес и графично представяне на процеса.</w:t>
            </w:r>
          </w:p>
          <w:p w:rsidR="001B426B" w:rsidRPr="00CB74DA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Аргументиране на модела идеален газ – приближения, област на приложимост.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</w:t>
            </w:r>
          </w:p>
        </w:tc>
        <w:tc>
          <w:tcPr>
            <w:tcW w:w="709" w:type="dxa"/>
          </w:tcPr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Изобарен процес</w:t>
            </w: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Pr="00CB74DA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 xml:space="preserve">• Описва въз основа на опита изобарен процес. </w:t>
            </w:r>
          </w:p>
          <w:p w:rsidR="001B426B" w:rsidRPr="00CB74DA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закона за изобарен процес.</w:t>
            </w:r>
          </w:p>
        </w:tc>
        <w:tc>
          <w:tcPr>
            <w:tcW w:w="4252" w:type="dxa"/>
          </w:tcPr>
          <w:p w:rsidR="001B426B" w:rsidRPr="00CB74DA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Наблюдаване и анализиране на демонстрационен експеримент за изследване на изобарен процес и графично представяне на процеса. Решаване на задачи.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46</w:t>
            </w:r>
          </w:p>
        </w:tc>
        <w:tc>
          <w:tcPr>
            <w:tcW w:w="709" w:type="dxa"/>
          </w:tcPr>
          <w:p w:rsidR="001B426B" w:rsidRPr="009B65A3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Изследване на изобарен процес при идеален газ</w:t>
            </w:r>
          </w:p>
          <w:p w:rsidR="00742395" w:rsidRPr="000B3C01" w:rsidRDefault="00742395" w:rsidP="001B426B">
            <w:pPr>
              <w:pStyle w:val="a7"/>
              <w:rPr>
                <w:rFonts w:ascii="Times New Roman" w:hAnsi="Times New Roman" w:cs="Times New Roman"/>
              </w:rPr>
            </w:pPr>
            <w:r w:rsidRPr="00742395">
              <w:rPr>
                <w:rFonts w:ascii="Times New Roman" w:hAnsi="Times New Roman" w:cs="Times New Roman"/>
              </w:rPr>
              <w:t>(</w:t>
            </w:r>
            <w:r w:rsidRPr="00742395">
              <w:rPr>
                <w:rFonts w:ascii="Times New Roman" w:hAnsi="Times New Roman" w:cs="Times New Roman"/>
                <w:i/>
              </w:rPr>
              <w:t>Лабораторна работа</w:t>
            </w:r>
            <w:r w:rsidRPr="0074239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Изследва опитно свиването на определено количество въздух при постоянно налягане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Проверява закона за изобарния процес при идеален газ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  <w:p w:rsidR="001B426B" w:rsidRPr="00A70E92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A70E92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252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F52557">
              <w:rPr>
                <w:rFonts w:ascii="Times New Roman" w:hAnsi="Times New Roman" w:cs="Times New Roman"/>
              </w:rPr>
              <w:t>Използване на</w:t>
            </w:r>
            <w:r>
              <w:rPr>
                <w:rFonts w:ascii="Times New Roman" w:hAnsi="Times New Roman" w:cs="Times New Roman"/>
              </w:rPr>
              <w:t xml:space="preserve"> стъклена тръба затворена от единия край, стъклен цилиндър, термометър за изследване на изобарен процес при идеален газ.</w:t>
            </w:r>
          </w:p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6FD2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47</w:t>
            </w:r>
          </w:p>
        </w:tc>
        <w:tc>
          <w:tcPr>
            <w:tcW w:w="709" w:type="dxa"/>
          </w:tcPr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Идеален </w:t>
            </w:r>
            <w:r w:rsidRPr="00CB74DA">
              <w:rPr>
                <w:rFonts w:ascii="Times New Roman" w:hAnsi="Times New Roman" w:cs="Times New Roman"/>
              </w:rPr>
              <w:t>газ</w:t>
            </w:r>
          </w:p>
          <w:p w:rsidR="001B426B" w:rsidRPr="00CB74DA" w:rsidRDefault="00494021" w:rsidP="001B426B">
            <w:pPr>
              <w:pStyle w:val="a7"/>
              <w:rPr>
                <w:rFonts w:ascii="Times New Roman" w:hAnsi="Times New Roman" w:cs="Times New Roman"/>
              </w:rPr>
            </w:pPr>
            <w:r w:rsidRPr="00494021">
              <w:rPr>
                <w:rFonts w:ascii="Times New Roman" w:hAnsi="Times New Roman" w:cs="Times New Roman"/>
              </w:rPr>
              <w:t>(</w:t>
            </w:r>
            <w:r w:rsidRPr="00494021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49402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1B426B" w:rsidRPr="00CB74DA" w:rsidRDefault="001B426B" w:rsidP="001B426B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работа при изменение на обема на газ.</w:t>
            </w:r>
          </w:p>
          <w:p w:rsidR="001B426B" w:rsidRPr="00CB74DA" w:rsidRDefault="001B426B" w:rsidP="001B426B">
            <w:pPr>
              <w:pStyle w:val="a7"/>
              <w:ind w:right="-254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Прилага процесите при идеален газ.</w:t>
            </w:r>
          </w:p>
        </w:tc>
        <w:tc>
          <w:tcPr>
            <w:tcW w:w="4252" w:type="dxa"/>
          </w:tcPr>
          <w:p w:rsidR="001B426B" w:rsidRPr="00CB74DA" w:rsidRDefault="001B426B" w:rsidP="001B426B">
            <w:pPr>
              <w:pStyle w:val="a7"/>
            </w:pPr>
            <w:r w:rsidRPr="00CB74DA">
              <w:rPr>
                <w:rFonts w:ascii="Times New Roman" w:hAnsi="Times New Roman" w:cs="Times New Roman"/>
              </w:rPr>
              <w:t>Самостоятелно и в група решаване на задачи – количествени, качествени и графични.</w:t>
            </w: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48</w:t>
            </w:r>
          </w:p>
        </w:tc>
        <w:tc>
          <w:tcPr>
            <w:tcW w:w="709" w:type="dxa"/>
          </w:tcPr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машини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Pr="0081185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81185B">
              <w:rPr>
                <w:rFonts w:ascii="Times New Roman" w:hAnsi="Times New Roman" w:cs="Times New Roman"/>
              </w:rPr>
              <w:t>• Описва по схема принципа на действие на топлинна машина.</w:t>
            </w:r>
          </w:p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81185B">
              <w:rPr>
                <w:rFonts w:ascii="Times New Roman" w:hAnsi="Times New Roman" w:cs="Times New Roman"/>
              </w:rPr>
              <w:t>• Пресмята коефициент на полезно действие (КПД) на топлинна машина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1B426B" w:rsidRPr="000B3C01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lastRenderedPageBreak/>
              <w:t>Работа със схеми. Решаване на задачи.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49</w:t>
            </w:r>
          </w:p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</w:tcPr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Двигатели с вътрешно горене</w:t>
            </w:r>
          </w:p>
        </w:tc>
        <w:tc>
          <w:tcPr>
            <w:tcW w:w="4394" w:type="dxa"/>
          </w:tcPr>
          <w:p w:rsidR="001B426B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Проследява по схема действието на четиритактовия двигател с вътрешно горене (двигател на Ото)</w:t>
            </w:r>
          </w:p>
          <w:p w:rsidR="001B426B" w:rsidRPr="000B3C01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Дискутира екологични проблеми, предизвикани от отработените газове на двигателите с вътрешно горене, и такива, свързани с топлинно замърсяване на околната среда</w:t>
            </w:r>
            <w:r w:rsidRPr="000B3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2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Работа със схеми. Междупредметни връзки с химията (замърсяване и опазване на околната среда).</w:t>
            </w:r>
          </w:p>
          <w:p w:rsidR="001B426B" w:rsidRPr="000B3C01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</w:rPr>
              <w:t>Дискусия и самостоятелно проучване по въпроси за опазване на околната среда.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709" w:type="dxa"/>
          </w:tcPr>
          <w:p w:rsidR="001B426B" w:rsidRPr="004E08AC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явления  и машини</w:t>
            </w:r>
          </w:p>
          <w:p w:rsidR="00864C50" w:rsidRDefault="00864C50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864C50">
              <w:rPr>
                <w:rFonts w:ascii="Times New Roman" w:hAnsi="Times New Roman" w:cs="Times New Roman"/>
                <w:i/>
              </w:rPr>
              <w:t>Проекти и дискусия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1B426B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1B426B" w:rsidRPr="000B3C01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2110F">
              <w:rPr>
                <w:rFonts w:ascii="Times New Roman" w:hAnsi="Times New Roman" w:cs="Times New Roman"/>
              </w:rPr>
              <w:t>Разработване и защита на проект по зададен план и ориентири. Възможност за работа в екип.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51</w:t>
            </w:r>
          </w:p>
        </w:tc>
        <w:tc>
          <w:tcPr>
            <w:tcW w:w="709" w:type="dxa"/>
          </w:tcPr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Топлинни явления</w:t>
            </w:r>
          </w:p>
          <w:p w:rsidR="001B426B" w:rsidRPr="000B3C01" w:rsidRDefault="00864C50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864C50">
              <w:rPr>
                <w:rFonts w:ascii="Times New Roman" w:hAnsi="Times New Roman" w:cs="Times New Roman"/>
                <w:i/>
              </w:rPr>
              <w:t>Обобщение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</w:tcPr>
          <w:p w:rsidR="001B426B" w:rsidRDefault="001B426B" w:rsidP="001B426B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Обобщава и систематизира най-важното от учебния материал в тази част.</w:t>
            </w:r>
          </w:p>
          <w:p w:rsidR="001B426B" w:rsidRPr="00866559" w:rsidRDefault="001B426B" w:rsidP="001B42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NewRomanPSMT" w:hAnsi="TimesNewRomanPSMT" w:cs="TimesNewRomanPSMT"/>
              </w:rPr>
              <w:t>Прилага изучените закономерности.</w:t>
            </w:r>
          </w:p>
        </w:tc>
        <w:tc>
          <w:tcPr>
            <w:tcW w:w="4252" w:type="dxa"/>
          </w:tcPr>
          <w:p w:rsidR="001B426B" w:rsidRPr="000B3C01" w:rsidRDefault="001B426B" w:rsidP="001B426B">
            <w:pPr>
              <w:pStyle w:val="a7"/>
              <w:ind w:right="-105"/>
              <w:rPr>
                <w:rFonts w:ascii="Times New Roman" w:hAnsi="Times New Roman" w:cs="Times New Roman"/>
              </w:rPr>
            </w:pPr>
            <w:r w:rsidRPr="00B30D1C">
              <w:rPr>
                <w:rFonts w:ascii="Times New Roman" w:hAnsi="Times New Roman" w:cs="Times New Roman"/>
              </w:rPr>
              <w:t xml:space="preserve">Систематизиране и обобщаване на понятията и закономерностите в част II. Топлинни явления. Решаване на задачи от рубриката </w:t>
            </w:r>
            <w:r w:rsidRPr="00960FF1">
              <w:rPr>
                <w:rFonts w:ascii="Times New Roman" w:hAnsi="Times New Roman" w:cs="Times New Roman"/>
                <w:i/>
              </w:rPr>
              <w:t>Проверете какво сте научили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30D1C">
              <w:rPr>
                <w:rFonts w:ascii="Times New Roman" w:hAnsi="Times New Roman" w:cs="Times New Roman"/>
              </w:rPr>
              <w:t xml:space="preserve">от учебника и от учебни помагала.  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B426B" w:rsidRPr="007B634B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  <w:p w:rsidR="001B426B" w:rsidRPr="00345439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1B426B" w:rsidRPr="000B3C01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B426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Тест </w:t>
            </w:r>
            <w:r w:rsidR="00864C50">
              <w:rPr>
                <w:rFonts w:ascii="Times New Roman" w:hAnsi="Times New Roman" w:cs="Times New Roman"/>
              </w:rPr>
              <w:t>(</w:t>
            </w:r>
            <w:r w:rsidR="00864C50" w:rsidRPr="00864C50">
              <w:rPr>
                <w:rFonts w:ascii="Times New Roman" w:hAnsi="Times New Roman" w:cs="Times New Roman"/>
                <w:i/>
              </w:rPr>
              <w:t>Топлинни явления</w:t>
            </w:r>
            <w:r w:rsidR="00864C50">
              <w:rPr>
                <w:rFonts w:ascii="Times New Roman" w:hAnsi="Times New Roman" w:cs="Times New Roman"/>
              </w:rPr>
              <w:t>)</w:t>
            </w:r>
          </w:p>
          <w:p w:rsidR="001B426B" w:rsidRPr="00D15C20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0B3C01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B3C01">
              <w:rPr>
                <w:rFonts w:ascii="Times New Roman" w:hAnsi="Times New Roman" w:cs="Times New Roman"/>
              </w:rPr>
              <w:t xml:space="preserve">Демонстрира придобити знания и умения от част </w:t>
            </w:r>
            <w:r w:rsidRPr="006548D8">
              <w:rPr>
                <w:rFonts w:ascii="Times New Roman" w:hAnsi="Times New Roman" w:cs="Times New Roman"/>
              </w:rPr>
              <w:t>I</w:t>
            </w:r>
            <w:r w:rsidRPr="000B3C01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64C50">
              <w:rPr>
                <w:rFonts w:ascii="Times New Roman" w:hAnsi="Times New Roman" w:cs="Times New Roman"/>
                <w:i/>
                <w:lang w:val="ru-RU"/>
              </w:rPr>
              <w:t xml:space="preserve">Топлинни явления </w:t>
            </w:r>
            <w:r w:rsidRPr="00864C50">
              <w:rPr>
                <w:rFonts w:ascii="Times New Roman" w:hAnsi="Times New Roman" w:cs="Times New Roman"/>
                <w:lang w:val="ru-RU"/>
              </w:rPr>
              <w:t>чрез решаване</w:t>
            </w:r>
            <w:r w:rsidRPr="000B3C01">
              <w:rPr>
                <w:rFonts w:ascii="Times New Roman" w:hAnsi="Times New Roman" w:cs="Times New Roman"/>
                <w:lang w:val="ru-RU"/>
              </w:rPr>
              <w:t xml:space="preserve"> на тестови задачи.</w:t>
            </w:r>
          </w:p>
        </w:tc>
        <w:tc>
          <w:tcPr>
            <w:tcW w:w="4252" w:type="dxa"/>
          </w:tcPr>
          <w:p w:rsidR="001B426B" w:rsidRPr="000B3C01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Решаване на тестови задачи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426B" w:rsidRPr="000B3C01" w:rsidTr="009E5981">
        <w:tc>
          <w:tcPr>
            <w:tcW w:w="392" w:type="dxa"/>
          </w:tcPr>
          <w:p w:rsidR="001B426B" w:rsidRPr="000B3C01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53</w:t>
            </w:r>
          </w:p>
        </w:tc>
        <w:tc>
          <w:tcPr>
            <w:tcW w:w="709" w:type="dxa"/>
          </w:tcPr>
          <w:p w:rsidR="001B426B" w:rsidRPr="006937FB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937FB"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2268" w:type="dxa"/>
          </w:tcPr>
          <w:p w:rsidR="001B426B" w:rsidRPr="006937F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6937FB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ишен </w:t>
            </w:r>
            <w:r w:rsidRPr="006937FB">
              <w:rPr>
                <w:rFonts w:ascii="Times New Roman" w:hAnsi="Times New Roman" w:cs="Times New Roman"/>
              </w:rPr>
              <w:t>преговор</w:t>
            </w:r>
          </w:p>
          <w:p w:rsidR="001B426B" w:rsidRPr="006937F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  <w:p w:rsidR="001B426B" w:rsidRPr="006937FB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1B426B" w:rsidRPr="000B3C01" w:rsidRDefault="001B426B" w:rsidP="001B426B">
            <w:pPr>
              <w:pStyle w:val="a7"/>
              <w:ind w:right="-112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1B426B" w:rsidRPr="00E76265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E76265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E76265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D12A4B">
              <w:rPr>
                <w:rFonts w:ascii="Times New Roman" w:hAnsi="Times New Roman" w:cs="Times New Roman"/>
              </w:rPr>
              <w:t xml:space="preserve">от учебника </w:t>
            </w:r>
            <w:r w:rsidRPr="00E76265">
              <w:rPr>
                <w:rFonts w:ascii="Times New Roman" w:hAnsi="Times New Roman" w:cs="Times New Roman"/>
              </w:rPr>
              <w:t xml:space="preserve">и от учебни помагала </w:t>
            </w:r>
          </w:p>
        </w:tc>
        <w:tc>
          <w:tcPr>
            <w:tcW w:w="2268" w:type="dxa"/>
          </w:tcPr>
          <w:p w:rsidR="001B426B" w:rsidRPr="000B3C01" w:rsidRDefault="001B426B" w:rsidP="001B426B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B426B" w:rsidRPr="00CB74DA" w:rsidTr="009E5981">
        <w:tc>
          <w:tcPr>
            <w:tcW w:w="392" w:type="dxa"/>
          </w:tcPr>
          <w:p w:rsidR="001B426B" w:rsidRPr="00CB74DA" w:rsidRDefault="001B426B" w:rsidP="001B426B">
            <w:pPr>
              <w:pStyle w:val="a7"/>
              <w:ind w:right="-109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CB74DA"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709" w:type="dxa"/>
          </w:tcPr>
          <w:p w:rsidR="001B426B" w:rsidRPr="00CB74DA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74DA">
              <w:rPr>
                <w:rFonts w:ascii="Times New Roman" w:hAnsi="Times New Roman" w:cs="Times New Roman"/>
                <w:lang w:val="en-US"/>
              </w:rPr>
              <w:t>36</w:t>
            </w:r>
          </w:p>
          <w:p w:rsidR="001B426B" w:rsidRPr="00CB74DA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B426B" w:rsidRPr="00CB74DA" w:rsidRDefault="001B426B" w:rsidP="001B426B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на изходно</w:t>
            </w:r>
            <w:r w:rsidRPr="00CB74DA">
              <w:rPr>
                <w:rFonts w:ascii="Times New Roman" w:hAnsi="Times New Roman" w:cs="Times New Roman"/>
              </w:rPr>
              <w:t>то равнище</w:t>
            </w: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394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</w:rPr>
            </w:pPr>
            <w:r w:rsidRPr="00CB74DA">
              <w:rPr>
                <w:rFonts w:ascii="Times New Roman" w:hAnsi="Times New Roman" w:cs="Times New Roman"/>
              </w:rPr>
              <w:t>• Показва знания и умения, свързани с очакваните резултати и основните понятия и закономерности по физика и астрономия в 8. клас.</w:t>
            </w:r>
          </w:p>
        </w:tc>
        <w:tc>
          <w:tcPr>
            <w:tcW w:w="4252" w:type="dxa"/>
          </w:tcPr>
          <w:p w:rsidR="001B426B" w:rsidRPr="00CB74DA" w:rsidRDefault="001B426B" w:rsidP="001B426B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</w:tcPr>
          <w:p w:rsidR="001B426B" w:rsidRPr="00CB74DA" w:rsidRDefault="001B426B" w:rsidP="001B426B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</w:tbl>
    <w:p w:rsidR="00FA0A37" w:rsidRPr="00CB74DA" w:rsidRDefault="00FA0A37" w:rsidP="00A50FD9">
      <w:pPr>
        <w:pStyle w:val="a7"/>
      </w:pPr>
    </w:p>
    <w:p w:rsidR="002F66B5" w:rsidRDefault="002F66B5" w:rsidP="006875F0">
      <w:pPr>
        <w:rPr>
          <w:rFonts w:ascii="Times New Roman" w:hAnsi="Times New Roman" w:cs="Times New Roman"/>
        </w:rPr>
      </w:pPr>
    </w:p>
    <w:p w:rsidR="006875F0" w:rsidRPr="006875F0" w:rsidRDefault="006875F0" w:rsidP="006875F0">
      <w:pPr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Разработил:……………………………………..</w:t>
      </w:r>
    </w:p>
    <w:p w:rsidR="006875F0" w:rsidRPr="006875F0" w:rsidRDefault="006875F0" w:rsidP="006875F0">
      <w:pPr>
        <w:ind w:left="708" w:firstLine="708"/>
        <w:rPr>
          <w:rFonts w:ascii="Times New Roman" w:hAnsi="Times New Roman" w:cs="Times New Roman"/>
        </w:rPr>
      </w:pPr>
      <w:r w:rsidRPr="006875F0">
        <w:rPr>
          <w:rFonts w:ascii="Times New Roman" w:hAnsi="Times New Roman" w:cs="Times New Roman"/>
        </w:rPr>
        <w:t>(Име, фамилия, подпис)</w:t>
      </w:r>
    </w:p>
    <w:p w:rsidR="006875F0" w:rsidRDefault="006875F0" w:rsidP="006875F0">
      <w:pPr>
        <w:ind w:left="708" w:firstLine="708"/>
        <w:rPr>
          <w:rFonts w:ascii="Times New Roman" w:hAnsi="Times New Roman" w:cs="Times New Roman"/>
        </w:rPr>
      </w:pPr>
    </w:p>
    <w:p w:rsidR="00F757F6" w:rsidRDefault="00F757F6" w:rsidP="003675E1">
      <w:pPr>
        <w:rPr>
          <w:rFonts w:ascii="Times New Roman" w:hAnsi="Times New Roman" w:cs="Times New Roman"/>
        </w:rPr>
      </w:pPr>
    </w:p>
    <w:sectPr w:rsidR="00F757F6" w:rsidSect="00A50FDB">
      <w:pgSz w:w="15840" w:h="12240" w:orient="landscape"/>
      <w:pgMar w:top="900" w:right="1417" w:bottom="1417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BD3" w:rsidRDefault="00176BD3" w:rsidP="004154A7">
      <w:pPr>
        <w:spacing w:after="0" w:line="240" w:lineRule="auto"/>
      </w:pPr>
      <w:r>
        <w:separator/>
      </w:r>
    </w:p>
  </w:endnote>
  <w:endnote w:type="continuationSeparator" w:id="0">
    <w:p w:rsidR="00176BD3" w:rsidRDefault="00176BD3" w:rsidP="00415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BD3" w:rsidRDefault="00176BD3" w:rsidP="004154A7">
      <w:pPr>
        <w:spacing w:after="0" w:line="240" w:lineRule="auto"/>
      </w:pPr>
      <w:r>
        <w:separator/>
      </w:r>
    </w:p>
  </w:footnote>
  <w:footnote w:type="continuationSeparator" w:id="0">
    <w:p w:rsidR="00176BD3" w:rsidRDefault="00176BD3" w:rsidP="00415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855"/>
    <w:multiLevelType w:val="hybridMultilevel"/>
    <w:tmpl w:val="562C59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45D"/>
    <w:multiLevelType w:val="hybridMultilevel"/>
    <w:tmpl w:val="7396DE10"/>
    <w:lvl w:ilvl="0" w:tplc="B36CB8A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01D2"/>
    <w:multiLevelType w:val="hybridMultilevel"/>
    <w:tmpl w:val="28EC5050"/>
    <w:lvl w:ilvl="0" w:tplc="F4867B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06AB8"/>
    <w:multiLevelType w:val="hybridMultilevel"/>
    <w:tmpl w:val="8392FF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82C29"/>
    <w:multiLevelType w:val="hybridMultilevel"/>
    <w:tmpl w:val="FD0EBD12"/>
    <w:lvl w:ilvl="0" w:tplc="9DDA35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A0BBA"/>
    <w:multiLevelType w:val="hybridMultilevel"/>
    <w:tmpl w:val="C3423BA8"/>
    <w:lvl w:ilvl="0" w:tplc="C98202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C5557"/>
    <w:multiLevelType w:val="hybridMultilevel"/>
    <w:tmpl w:val="4E8A679A"/>
    <w:lvl w:ilvl="0" w:tplc="D8E68A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C2A43"/>
    <w:multiLevelType w:val="hybridMultilevel"/>
    <w:tmpl w:val="F3D82622"/>
    <w:lvl w:ilvl="0" w:tplc="624A05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FBD1D58"/>
    <w:multiLevelType w:val="hybridMultilevel"/>
    <w:tmpl w:val="D584D5D6"/>
    <w:lvl w:ilvl="0" w:tplc="407ADC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41D18"/>
    <w:multiLevelType w:val="hybridMultilevel"/>
    <w:tmpl w:val="1C10F1F2"/>
    <w:lvl w:ilvl="0" w:tplc="F4783E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10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FDB"/>
    <w:rsid w:val="00000990"/>
    <w:rsid w:val="000020E9"/>
    <w:rsid w:val="00006263"/>
    <w:rsid w:val="00010993"/>
    <w:rsid w:val="000122B5"/>
    <w:rsid w:val="00013C6D"/>
    <w:rsid w:val="00015B36"/>
    <w:rsid w:val="00022813"/>
    <w:rsid w:val="00023705"/>
    <w:rsid w:val="0002487A"/>
    <w:rsid w:val="000270F1"/>
    <w:rsid w:val="00030F1C"/>
    <w:rsid w:val="000374FF"/>
    <w:rsid w:val="00040539"/>
    <w:rsid w:val="000423E8"/>
    <w:rsid w:val="000433B7"/>
    <w:rsid w:val="00045C51"/>
    <w:rsid w:val="00046CD4"/>
    <w:rsid w:val="000533AB"/>
    <w:rsid w:val="00056FA3"/>
    <w:rsid w:val="0006301B"/>
    <w:rsid w:val="00071FDA"/>
    <w:rsid w:val="000727EB"/>
    <w:rsid w:val="00072F4B"/>
    <w:rsid w:val="000742BB"/>
    <w:rsid w:val="00076D4E"/>
    <w:rsid w:val="00082B6C"/>
    <w:rsid w:val="00083908"/>
    <w:rsid w:val="00083C9B"/>
    <w:rsid w:val="0009066B"/>
    <w:rsid w:val="0009302E"/>
    <w:rsid w:val="000955D1"/>
    <w:rsid w:val="00096C6C"/>
    <w:rsid w:val="00096DA9"/>
    <w:rsid w:val="00096F3F"/>
    <w:rsid w:val="00097D90"/>
    <w:rsid w:val="000A5D10"/>
    <w:rsid w:val="000B0CD6"/>
    <w:rsid w:val="000B391F"/>
    <w:rsid w:val="000B3C01"/>
    <w:rsid w:val="000B68F4"/>
    <w:rsid w:val="000B767E"/>
    <w:rsid w:val="000B7C9C"/>
    <w:rsid w:val="000D14BE"/>
    <w:rsid w:val="000D5A9A"/>
    <w:rsid w:val="000D7495"/>
    <w:rsid w:val="000D7BD3"/>
    <w:rsid w:val="000E725F"/>
    <w:rsid w:val="000F340F"/>
    <w:rsid w:val="000F5D41"/>
    <w:rsid w:val="00120E92"/>
    <w:rsid w:val="001213CE"/>
    <w:rsid w:val="00124296"/>
    <w:rsid w:val="001243A6"/>
    <w:rsid w:val="001271B3"/>
    <w:rsid w:val="001372E6"/>
    <w:rsid w:val="00137577"/>
    <w:rsid w:val="00137F5D"/>
    <w:rsid w:val="00144C97"/>
    <w:rsid w:val="00144E24"/>
    <w:rsid w:val="00145301"/>
    <w:rsid w:val="00145876"/>
    <w:rsid w:val="00145CE0"/>
    <w:rsid w:val="00145EA1"/>
    <w:rsid w:val="00150128"/>
    <w:rsid w:val="00154F6E"/>
    <w:rsid w:val="001613AD"/>
    <w:rsid w:val="00161477"/>
    <w:rsid w:val="00164D75"/>
    <w:rsid w:val="001675DB"/>
    <w:rsid w:val="00167DC4"/>
    <w:rsid w:val="0017109C"/>
    <w:rsid w:val="00171E43"/>
    <w:rsid w:val="00172120"/>
    <w:rsid w:val="001741C0"/>
    <w:rsid w:val="00174988"/>
    <w:rsid w:val="00175001"/>
    <w:rsid w:val="00176BD3"/>
    <w:rsid w:val="00176E49"/>
    <w:rsid w:val="00184CB3"/>
    <w:rsid w:val="001856BF"/>
    <w:rsid w:val="00185829"/>
    <w:rsid w:val="00193A44"/>
    <w:rsid w:val="00196047"/>
    <w:rsid w:val="001B072B"/>
    <w:rsid w:val="001B426B"/>
    <w:rsid w:val="001B470B"/>
    <w:rsid w:val="001B5A50"/>
    <w:rsid w:val="001C0507"/>
    <w:rsid w:val="001C14A1"/>
    <w:rsid w:val="001C477A"/>
    <w:rsid w:val="001C5904"/>
    <w:rsid w:val="001D4610"/>
    <w:rsid w:val="001D4B9F"/>
    <w:rsid w:val="001D6709"/>
    <w:rsid w:val="001D7376"/>
    <w:rsid w:val="001E0E3D"/>
    <w:rsid w:val="001E1C01"/>
    <w:rsid w:val="001E36D2"/>
    <w:rsid w:val="001E3CDD"/>
    <w:rsid w:val="001E48F2"/>
    <w:rsid w:val="001E4E16"/>
    <w:rsid w:val="001E5660"/>
    <w:rsid w:val="001F2E9C"/>
    <w:rsid w:val="001F42EF"/>
    <w:rsid w:val="001F6694"/>
    <w:rsid w:val="00203319"/>
    <w:rsid w:val="00211E59"/>
    <w:rsid w:val="00212725"/>
    <w:rsid w:val="002138B7"/>
    <w:rsid w:val="0021534F"/>
    <w:rsid w:val="00220B18"/>
    <w:rsid w:val="00222D9F"/>
    <w:rsid w:val="002231F7"/>
    <w:rsid w:val="00223ED3"/>
    <w:rsid w:val="002240EC"/>
    <w:rsid w:val="00224163"/>
    <w:rsid w:val="00227326"/>
    <w:rsid w:val="00231052"/>
    <w:rsid w:val="00231700"/>
    <w:rsid w:val="00231869"/>
    <w:rsid w:val="00233A97"/>
    <w:rsid w:val="00237352"/>
    <w:rsid w:val="002421D6"/>
    <w:rsid w:val="00243650"/>
    <w:rsid w:val="00247994"/>
    <w:rsid w:val="00255303"/>
    <w:rsid w:val="00261200"/>
    <w:rsid w:val="00262C12"/>
    <w:rsid w:val="002644D6"/>
    <w:rsid w:val="00266BF2"/>
    <w:rsid w:val="00266ECD"/>
    <w:rsid w:val="00270D13"/>
    <w:rsid w:val="00275AF3"/>
    <w:rsid w:val="00276189"/>
    <w:rsid w:val="0028088C"/>
    <w:rsid w:val="00280F44"/>
    <w:rsid w:val="00281576"/>
    <w:rsid w:val="00281DC0"/>
    <w:rsid w:val="00290F95"/>
    <w:rsid w:val="00294316"/>
    <w:rsid w:val="002A0658"/>
    <w:rsid w:val="002A1352"/>
    <w:rsid w:val="002A31E8"/>
    <w:rsid w:val="002A540D"/>
    <w:rsid w:val="002A6E69"/>
    <w:rsid w:val="002B2DBC"/>
    <w:rsid w:val="002C0114"/>
    <w:rsid w:val="002C111D"/>
    <w:rsid w:val="002C1E1A"/>
    <w:rsid w:val="002C32A3"/>
    <w:rsid w:val="002C71F1"/>
    <w:rsid w:val="002D1832"/>
    <w:rsid w:val="002D4686"/>
    <w:rsid w:val="002D6E98"/>
    <w:rsid w:val="002E5138"/>
    <w:rsid w:val="002E7DBB"/>
    <w:rsid w:val="002F0374"/>
    <w:rsid w:val="002F0FFD"/>
    <w:rsid w:val="002F1423"/>
    <w:rsid w:val="002F64F0"/>
    <w:rsid w:val="002F66B5"/>
    <w:rsid w:val="002F7E8F"/>
    <w:rsid w:val="00302520"/>
    <w:rsid w:val="0030333C"/>
    <w:rsid w:val="00303C47"/>
    <w:rsid w:val="00304D31"/>
    <w:rsid w:val="003050D9"/>
    <w:rsid w:val="00306E6C"/>
    <w:rsid w:val="0031080A"/>
    <w:rsid w:val="00311D71"/>
    <w:rsid w:val="003121AD"/>
    <w:rsid w:val="0031620B"/>
    <w:rsid w:val="00316297"/>
    <w:rsid w:val="00317C08"/>
    <w:rsid w:val="00317EB6"/>
    <w:rsid w:val="00320813"/>
    <w:rsid w:val="00323AF1"/>
    <w:rsid w:val="0032462A"/>
    <w:rsid w:val="00326C18"/>
    <w:rsid w:val="0033165F"/>
    <w:rsid w:val="003318FE"/>
    <w:rsid w:val="00332CCC"/>
    <w:rsid w:val="0033534F"/>
    <w:rsid w:val="0034198D"/>
    <w:rsid w:val="003452CF"/>
    <w:rsid w:val="00345439"/>
    <w:rsid w:val="00345C3F"/>
    <w:rsid w:val="00354A8F"/>
    <w:rsid w:val="0035631B"/>
    <w:rsid w:val="00356AE2"/>
    <w:rsid w:val="00363E59"/>
    <w:rsid w:val="00365B80"/>
    <w:rsid w:val="003675E1"/>
    <w:rsid w:val="003732D6"/>
    <w:rsid w:val="00373427"/>
    <w:rsid w:val="003738AE"/>
    <w:rsid w:val="00377EBE"/>
    <w:rsid w:val="00377ECE"/>
    <w:rsid w:val="00380939"/>
    <w:rsid w:val="0038517B"/>
    <w:rsid w:val="00386E1C"/>
    <w:rsid w:val="00395D18"/>
    <w:rsid w:val="003A3508"/>
    <w:rsid w:val="003A38DD"/>
    <w:rsid w:val="003A4493"/>
    <w:rsid w:val="003A6394"/>
    <w:rsid w:val="003B218F"/>
    <w:rsid w:val="003B258A"/>
    <w:rsid w:val="003B530D"/>
    <w:rsid w:val="003B648F"/>
    <w:rsid w:val="003B66CA"/>
    <w:rsid w:val="003B750F"/>
    <w:rsid w:val="003C2768"/>
    <w:rsid w:val="003C343A"/>
    <w:rsid w:val="003C5017"/>
    <w:rsid w:val="003C6333"/>
    <w:rsid w:val="003D04C6"/>
    <w:rsid w:val="003D6D5C"/>
    <w:rsid w:val="003D7696"/>
    <w:rsid w:val="003E0AD2"/>
    <w:rsid w:val="003E100C"/>
    <w:rsid w:val="003E16DF"/>
    <w:rsid w:val="003E1DBB"/>
    <w:rsid w:val="003E35C9"/>
    <w:rsid w:val="003E37C2"/>
    <w:rsid w:val="003E4CAF"/>
    <w:rsid w:val="003E4DC7"/>
    <w:rsid w:val="003E650A"/>
    <w:rsid w:val="003F1733"/>
    <w:rsid w:val="003F439E"/>
    <w:rsid w:val="003F4F8B"/>
    <w:rsid w:val="003F5476"/>
    <w:rsid w:val="003F6F6C"/>
    <w:rsid w:val="003F778B"/>
    <w:rsid w:val="00402DD0"/>
    <w:rsid w:val="00402F12"/>
    <w:rsid w:val="004032B7"/>
    <w:rsid w:val="00404BDD"/>
    <w:rsid w:val="00404E61"/>
    <w:rsid w:val="004053B0"/>
    <w:rsid w:val="00407A68"/>
    <w:rsid w:val="00410B44"/>
    <w:rsid w:val="0041189A"/>
    <w:rsid w:val="00414DDC"/>
    <w:rsid w:val="004154A7"/>
    <w:rsid w:val="004155B0"/>
    <w:rsid w:val="00417824"/>
    <w:rsid w:val="004200DC"/>
    <w:rsid w:val="00422412"/>
    <w:rsid w:val="00423B76"/>
    <w:rsid w:val="0042535C"/>
    <w:rsid w:val="0043022B"/>
    <w:rsid w:val="00432B78"/>
    <w:rsid w:val="00440654"/>
    <w:rsid w:val="004431BB"/>
    <w:rsid w:val="00444C62"/>
    <w:rsid w:val="00447281"/>
    <w:rsid w:val="00451538"/>
    <w:rsid w:val="00454A8E"/>
    <w:rsid w:val="004559E2"/>
    <w:rsid w:val="004569F0"/>
    <w:rsid w:val="004611BB"/>
    <w:rsid w:val="00465606"/>
    <w:rsid w:val="004675E6"/>
    <w:rsid w:val="00473B7F"/>
    <w:rsid w:val="00475A51"/>
    <w:rsid w:val="00476480"/>
    <w:rsid w:val="00476885"/>
    <w:rsid w:val="00476A7A"/>
    <w:rsid w:val="00476DEB"/>
    <w:rsid w:val="0048219E"/>
    <w:rsid w:val="00483AFF"/>
    <w:rsid w:val="0048407C"/>
    <w:rsid w:val="004866D6"/>
    <w:rsid w:val="004901D6"/>
    <w:rsid w:val="00492D2C"/>
    <w:rsid w:val="00493321"/>
    <w:rsid w:val="00494021"/>
    <w:rsid w:val="004962A8"/>
    <w:rsid w:val="004A15C6"/>
    <w:rsid w:val="004A1C0F"/>
    <w:rsid w:val="004A1D22"/>
    <w:rsid w:val="004A5DFF"/>
    <w:rsid w:val="004A63D4"/>
    <w:rsid w:val="004A7C18"/>
    <w:rsid w:val="004C4F2E"/>
    <w:rsid w:val="004C7B91"/>
    <w:rsid w:val="004C7CF1"/>
    <w:rsid w:val="004C7DA4"/>
    <w:rsid w:val="004D0C08"/>
    <w:rsid w:val="004D29A8"/>
    <w:rsid w:val="004D33E7"/>
    <w:rsid w:val="004D4053"/>
    <w:rsid w:val="004D4194"/>
    <w:rsid w:val="004D770A"/>
    <w:rsid w:val="004D7A3F"/>
    <w:rsid w:val="004E08AC"/>
    <w:rsid w:val="004E6992"/>
    <w:rsid w:val="004F3258"/>
    <w:rsid w:val="004F3CBF"/>
    <w:rsid w:val="004F5069"/>
    <w:rsid w:val="004F530D"/>
    <w:rsid w:val="0050014F"/>
    <w:rsid w:val="0050073A"/>
    <w:rsid w:val="00501B9E"/>
    <w:rsid w:val="00502E40"/>
    <w:rsid w:val="00503DEF"/>
    <w:rsid w:val="00515455"/>
    <w:rsid w:val="00515647"/>
    <w:rsid w:val="00515AB2"/>
    <w:rsid w:val="005166A8"/>
    <w:rsid w:val="00517075"/>
    <w:rsid w:val="005237EF"/>
    <w:rsid w:val="00530220"/>
    <w:rsid w:val="005314C0"/>
    <w:rsid w:val="00532FC1"/>
    <w:rsid w:val="005349CB"/>
    <w:rsid w:val="00536122"/>
    <w:rsid w:val="005371D4"/>
    <w:rsid w:val="00540D7D"/>
    <w:rsid w:val="00545AD7"/>
    <w:rsid w:val="00553054"/>
    <w:rsid w:val="00554C59"/>
    <w:rsid w:val="00556D69"/>
    <w:rsid w:val="00556DF2"/>
    <w:rsid w:val="00560C53"/>
    <w:rsid w:val="00564083"/>
    <w:rsid w:val="00564968"/>
    <w:rsid w:val="00567150"/>
    <w:rsid w:val="00567F53"/>
    <w:rsid w:val="005708AC"/>
    <w:rsid w:val="00573C98"/>
    <w:rsid w:val="005746E4"/>
    <w:rsid w:val="0057506F"/>
    <w:rsid w:val="005757F3"/>
    <w:rsid w:val="00577BB5"/>
    <w:rsid w:val="0058034B"/>
    <w:rsid w:val="005A0058"/>
    <w:rsid w:val="005A0FA4"/>
    <w:rsid w:val="005A0FBF"/>
    <w:rsid w:val="005A0FEA"/>
    <w:rsid w:val="005A2430"/>
    <w:rsid w:val="005A3251"/>
    <w:rsid w:val="005A5B09"/>
    <w:rsid w:val="005B3D12"/>
    <w:rsid w:val="005B70A5"/>
    <w:rsid w:val="005C0283"/>
    <w:rsid w:val="005C35E2"/>
    <w:rsid w:val="005C43EF"/>
    <w:rsid w:val="005C5665"/>
    <w:rsid w:val="005C5C11"/>
    <w:rsid w:val="005C620E"/>
    <w:rsid w:val="005D42F5"/>
    <w:rsid w:val="005D4A1D"/>
    <w:rsid w:val="005E1A07"/>
    <w:rsid w:val="005E2B3B"/>
    <w:rsid w:val="005E5843"/>
    <w:rsid w:val="005F032A"/>
    <w:rsid w:val="005F36EA"/>
    <w:rsid w:val="005F6F0E"/>
    <w:rsid w:val="00601A3A"/>
    <w:rsid w:val="00602726"/>
    <w:rsid w:val="00602D69"/>
    <w:rsid w:val="006037A0"/>
    <w:rsid w:val="00604FA5"/>
    <w:rsid w:val="00605570"/>
    <w:rsid w:val="006101C8"/>
    <w:rsid w:val="006118E3"/>
    <w:rsid w:val="00611CD1"/>
    <w:rsid w:val="006176BD"/>
    <w:rsid w:val="00617E5E"/>
    <w:rsid w:val="0062057B"/>
    <w:rsid w:val="0062110F"/>
    <w:rsid w:val="00621BB7"/>
    <w:rsid w:val="00623983"/>
    <w:rsid w:val="006240AB"/>
    <w:rsid w:val="00625AC4"/>
    <w:rsid w:val="0062600C"/>
    <w:rsid w:val="00626DD3"/>
    <w:rsid w:val="006303CC"/>
    <w:rsid w:val="00632288"/>
    <w:rsid w:val="0063243E"/>
    <w:rsid w:val="006353A0"/>
    <w:rsid w:val="00635FE9"/>
    <w:rsid w:val="00636092"/>
    <w:rsid w:val="00637688"/>
    <w:rsid w:val="00643F59"/>
    <w:rsid w:val="00651021"/>
    <w:rsid w:val="00652C8E"/>
    <w:rsid w:val="00653EE8"/>
    <w:rsid w:val="00654441"/>
    <w:rsid w:val="006548D8"/>
    <w:rsid w:val="0065702E"/>
    <w:rsid w:val="00657EE4"/>
    <w:rsid w:val="0066113B"/>
    <w:rsid w:val="006634FB"/>
    <w:rsid w:val="00667771"/>
    <w:rsid w:val="006714A7"/>
    <w:rsid w:val="00675536"/>
    <w:rsid w:val="0067685C"/>
    <w:rsid w:val="00680048"/>
    <w:rsid w:val="006820CD"/>
    <w:rsid w:val="00686B07"/>
    <w:rsid w:val="006875F0"/>
    <w:rsid w:val="006937FB"/>
    <w:rsid w:val="0069591A"/>
    <w:rsid w:val="006A0F55"/>
    <w:rsid w:val="006A217E"/>
    <w:rsid w:val="006A42F2"/>
    <w:rsid w:val="006A5332"/>
    <w:rsid w:val="006A53A3"/>
    <w:rsid w:val="006B429D"/>
    <w:rsid w:val="006B5E2A"/>
    <w:rsid w:val="006B5EB9"/>
    <w:rsid w:val="006B629F"/>
    <w:rsid w:val="006B6F86"/>
    <w:rsid w:val="006C0266"/>
    <w:rsid w:val="006C1B0C"/>
    <w:rsid w:val="006C36D4"/>
    <w:rsid w:val="006D04A6"/>
    <w:rsid w:val="006D0576"/>
    <w:rsid w:val="006D0F3F"/>
    <w:rsid w:val="006D3130"/>
    <w:rsid w:val="006D3354"/>
    <w:rsid w:val="006D4A6D"/>
    <w:rsid w:val="006D578B"/>
    <w:rsid w:val="006D5804"/>
    <w:rsid w:val="006D6501"/>
    <w:rsid w:val="006E5A60"/>
    <w:rsid w:val="006F1CFC"/>
    <w:rsid w:val="006F2880"/>
    <w:rsid w:val="006F6BA1"/>
    <w:rsid w:val="00700EBC"/>
    <w:rsid w:val="0070184B"/>
    <w:rsid w:val="0070191F"/>
    <w:rsid w:val="00702F24"/>
    <w:rsid w:val="00703409"/>
    <w:rsid w:val="00704A54"/>
    <w:rsid w:val="00705D95"/>
    <w:rsid w:val="00706FB5"/>
    <w:rsid w:val="00706FFA"/>
    <w:rsid w:val="00710A57"/>
    <w:rsid w:val="00711741"/>
    <w:rsid w:val="007129C8"/>
    <w:rsid w:val="007158E2"/>
    <w:rsid w:val="00715F6B"/>
    <w:rsid w:val="007176E6"/>
    <w:rsid w:val="00720C84"/>
    <w:rsid w:val="0072158C"/>
    <w:rsid w:val="00723161"/>
    <w:rsid w:val="0072590A"/>
    <w:rsid w:val="007268EC"/>
    <w:rsid w:val="00731240"/>
    <w:rsid w:val="00735958"/>
    <w:rsid w:val="00740043"/>
    <w:rsid w:val="00740BCD"/>
    <w:rsid w:val="00742395"/>
    <w:rsid w:val="00743ECB"/>
    <w:rsid w:val="0074698D"/>
    <w:rsid w:val="00746EC4"/>
    <w:rsid w:val="00751B87"/>
    <w:rsid w:val="00753D56"/>
    <w:rsid w:val="007608FE"/>
    <w:rsid w:val="0076179B"/>
    <w:rsid w:val="0076366C"/>
    <w:rsid w:val="0076665B"/>
    <w:rsid w:val="0077194A"/>
    <w:rsid w:val="00771CFA"/>
    <w:rsid w:val="007720A1"/>
    <w:rsid w:val="00773765"/>
    <w:rsid w:val="007776EA"/>
    <w:rsid w:val="00786FC9"/>
    <w:rsid w:val="00787F9E"/>
    <w:rsid w:val="00792392"/>
    <w:rsid w:val="0079417C"/>
    <w:rsid w:val="007A0397"/>
    <w:rsid w:val="007A4B2E"/>
    <w:rsid w:val="007A67E1"/>
    <w:rsid w:val="007A691E"/>
    <w:rsid w:val="007B091C"/>
    <w:rsid w:val="007B0B1B"/>
    <w:rsid w:val="007B12D8"/>
    <w:rsid w:val="007B2E6E"/>
    <w:rsid w:val="007B36C2"/>
    <w:rsid w:val="007B634B"/>
    <w:rsid w:val="007B65C0"/>
    <w:rsid w:val="007C1953"/>
    <w:rsid w:val="007C551F"/>
    <w:rsid w:val="007C5CEC"/>
    <w:rsid w:val="007C670D"/>
    <w:rsid w:val="007D075D"/>
    <w:rsid w:val="007D5582"/>
    <w:rsid w:val="007D57DA"/>
    <w:rsid w:val="007E1324"/>
    <w:rsid w:val="007E1578"/>
    <w:rsid w:val="007E1728"/>
    <w:rsid w:val="007E190B"/>
    <w:rsid w:val="007E6AAA"/>
    <w:rsid w:val="007F057D"/>
    <w:rsid w:val="007F07D9"/>
    <w:rsid w:val="00800CB2"/>
    <w:rsid w:val="00803134"/>
    <w:rsid w:val="0081185B"/>
    <w:rsid w:val="00814A18"/>
    <w:rsid w:val="0081739F"/>
    <w:rsid w:val="008225DC"/>
    <w:rsid w:val="00823DC2"/>
    <w:rsid w:val="0082587C"/>
    <w:rsid w:val="00826D07"/>
    <w:rsid w:val="00827BFB"/>
    <w:rsid w:val="00830FCB"/>
    <w:rsid w:val="00834BCD"/>
    <w:rsid w:val="0083516F"/>
    <w:rsid w:val="00837629"/>
    <w:rsid w:val="00843A4C"/>
    <w:rsid w:val="00843F02"/>
    <w:rsid w:val="008449A6"/>
    <w:rsid w:val="00846886"/>
    <w:rsid w:val="0085193C"/>
    <w:rsid w:val="00853C4A"/>
    <w:rsid w:val="00855E05"/>
    <w:rsid w:val="00856D6D"/>
    <w:rsid w:val="00857E94"/>
    <w:rsid w:val="00861813"/>
    <w:rsid w:val="00863A8D"/>
    <w:rsid w:val="00864C50"/>
    <w:rsid w:val="008659B8"/>
    <w:rsid w:val="00866559"/>
    <w:rsid w:val="0086793F"/>
    <w:rsid w:val="008732AE"/>
    <w:rsid w:val="00874FF8"/>
    <w:rsid w:val="00876785"/>
    <w:rsid w:val="00881794"/>
    <w:rsid w:val="00882763"/>
    <w:rsid w:val="00883E36"/>
    <w:rsid w:val="00885447"/>
    <w:rsid w:val="00890F95"/>
    <w:rsid w:val="00894120"/>
    <w:rsid w:val="00895902"/>
    <w:rsid w:val="00896936"/>
    <w:rsid w:val="008A1D1B"/>
    <w:rsid w:val="008A23EF"/>
    <w:rsid w:val="008A4E88"/>
    <w:rsid w:val="008A6140"/>
    <w:rsid w:val="008B14A7"/>
    <w:rsid w:val="008B202C"/>
    <w:rsid w:val="008B21A2"/>
    <w:rsid w:val="008B34AD"/>
    <w:rsid w:val="008B55FA"/>
    <w:rsid w:val="008B6EAD"/>
    <w:rsid w:val="008B7279"/>
    <w:rsid w:val="008C037D"/>
    <w:rsid w:val="008C2ECE"/>
    <w:rsid w:val="008C36EF"/>
    <w:rsid w:val="008C3F39"/>
    <w:rsid w:val="008C49F1"/>
    <w:rsid w:val="008C4E3C"/>
    <w:rsid w:val="008C52B0"/>
    <w:rsid w:val="008C5694"/>
    <w:rsid w:val="008D3894"/>
    <w:rsid w:val="008D3D66"/>
    <w:rsid w:val="008D40B2"/>
    <w:rsid w:val="008D61F0"/>
    <w:rsid w:val="008D67DC"/>
    <w:rsid w:val="008E0596"/>
    <w:rsid w:val="008E2809"/>
    <w:rsid w:val="008E61E2"/>
    <w:rsid w:val="008F078B"/>
    <w:rsid w:val="008F07B6"/>
    <w:rsid w:val="008F1EDC"/>
    <w:rsid w:val="00901B60"/>
    <w:rsid w:val="00902836"/>
    <w:rsid w:val="00902A2D"/>
    <w:rsid w:val="0091044D"/>
    <w:rsid w:val="009109A9"/>
    <w:rsid w:val="00912186"/>
    <w:rsid w:val="00914CD7"/>
    <w:rsid w:val="009151CF"/>
    <w:rsid w:val="0092076F"/>
    <w:rsid w:val="00922751"/>
    <w:rsid w:val="00926420"/>
    <w:rsid w:val="009268BD"/>
    <w:rsid w:val="009279D4"/>
    <w:rsid w:val="00931F45"/>
    <w:rsid w:val="00932191"/>
    <w:rsid w:val="00933989"/>
    <w:rsid w:val="009346C2"/>
    <w:rsid w:val="00937701"/>
    <w:rsid w:val="00937722"/>
    <w:rsid w:val="00945DA3"/>
    <w:rsid w:val="009515AE"/>
    <w:rsid w:val="009518D1"/>
    <w:rsid w:val="00954127"/>
    <w:rsid w:val="009541DF"/>
    <w:rsid w:val="009544F6"/>
    <w:rsid w:val="009546B6"/>
    <w:rsid w:val="0095470D"/>
    <w:rsid w:val="00957D74"/>
    <w:rsid w:val="00960571"/>
    <w:rsid w:val="00960FF1"/>
    <w:rsid w:val="009618EB"/>
    <w:rsid w:val="0096595A"/>
    <w:rsid w:val="009672C0"/>
    <w:rsid w:val="009720BC"/>
    <w:rsid w:val="00976532"/>
    <w:rsid w:val="00976BF5"/>
    <w:rsid w:val="00977E7F"/>
    <w:rsid w:val="00980C0C"/>
    <w:rsid w:val="009831B3"/>
    <w:rsid w:val="00983861"/>
    <w:rsid w:val="00986EE3"/>
    <w:rsid w:val="00992023"/>
    <w:rsid w:val="009936C6"/>
    <w:rsid w:val="00994047"/>
    <w:rsid w:val="00996094"/>
    <w:rsid w:val="00996BA0"/>
    <w:rsid w:val="00997B36"/>
    <w:rsid w:val="009A28EF"/>
    <w:rsid w:val="009A4EF7"/>
    <w:rsid w:val="009A65C3"/>
    <w:rsid w:val="009A7BCE"/>
    <w:rsid w:val="009B1E70"/>
    <w:rsid w:val="009B20CA"/>
    <w:rsid w:val="009B4CE2"/>
    <w:rsid w:val="009B65A3"/>
    <w:rsid w:val="009B7463"/>
    <w:rsid w:val="009B7CDC"/>
    <w:rsid w:val="009B7DCC"/>
    <w:rsid w:val="009C1A10"/>
    <w:rsid w:val="009C268B"/>
    <w:rsid w:val="009C34EF"/>
    <w:rsid w:val="009C414E"/>
    <w:rsid w:val="009C52CD"/>
    <w:rsid w:val="009D1064"/>
    <w:rsid w:val="009D332C"/>
    <w:rsid w:val="009D519F"/>
    <w:rsid w:val="009D6F8E"/>
    <w:rsid w:val="009D7FA7"/>
    <w:rsid w:val="009E077A"/>
    <w:rsid w:val="009E0C45"/>
    <w:rsid w:val="009E4A27"/>
    <w:rsid w:val="009E5981"/>
    <w:rsid w:val="009F003B"/>
    <w:rsid w:val="009F16F4"/>
    <w:rsid w:val="009F4E42"/>
    <w:rsid w:val="00A01319"/>
    <w:rsid w:val="00A0239A"/>
    <w:rsid w:val="00A04EC9"/>
    <w:rsid w:val="00A05130"/>
    <w:rsid w:val="00A0710D"/>
    <w:rsid w:val="00A1146A"/>
    <w:rsid w:val="00A15787"/>
    <w:rsid w:val="00A21E5C"/>
    <w:rsid w:val="00A22269"/>
    <w:rsid w:val="00A231C9"/>
    <w:rsid w:val="00A23422"/>
    <w:rsid w:val="00A24016"/>
    <w:rsid w:val="00A31888"/>
    <w:rsid w:val="00A33D27"/>
    <w:rsid w:val="00A3455F"/>
    <w:rsid w:val="00A37E7D"/>
    <w:rsid w:val="00A416EC"/>
    <w:rsid w:val="00A43950"/>
    <w:rsid w:val="00A47E70"/>
    <w:rsid w:val="00A50FD9"/>
    <w:rsid w:val="00A50FDB"/>
    <w:rsid w:val="00A52D2F"/>
    <w:rsid w:val="00A5300C"/>
    <w:rsid w:val="00A54CEC"/>
    <w:rsid w:val="00A5611D"/>
    <w:rsid w:val="00A56666"/>
    <w:rsid w:val="00A566D9"/>
    <w:rsid w:val="00A569C1"/>
    <w:rsid w:val="00A57045"/>
    <w:rsid w:val="00A60539"/>
    <w:rsid w:val="00A60610"/>
    <w:rsid w:val="00A62235"/>
    <w:rsid w:val="00A64465"/>
    <w:rsid w:val="00A64D30"/>
    <w:rsid w:val="00A65E8A"/>
    <w:rsid w:val="00A66FB7"/>
    <w:rsid w:val="00A70E92"/>
    <w:rsid w:val="00A722DA"/>
    <w:rsid w:val="00A74280"/>
    <w:rsid w:val="00A76243"/>
    <w:rsid w:val="00A832F6"/>
    <w:rsid w:val="00A87AFC"/>
    <w:rsid w:val="00A90551"/>
    <w:rsid w:val="00A90B57"/>
    <w:rsid w:val="00A91347"/>
    <w:rsid w:val="00A951CB"/>
    <w:rsid w:val="00A953AE"/>
    <w:rsid w:val="00A96037"/>
    <w:rsid w:val="00A97256"/>
    <w:rsid w:val="00A97BE9"/>
    <w:rsid w:val="00AA38E9"/>
    <w:rsid w:val="00AA69C4"/>
    <w:rsid w:val="00AA6BDC"/>
    <w:rsid w:val="00AA73A5"/>
    <w:rsid w:val="00AB19BE"/>
    <w:rsid w:val="00AB466E"/>
    <w:rsid w:val="00AB587A"/>
    <w:rsid w:val="00AB5FBF"/>
    <w:rsid w:val="00AB614C"/>
    <w:rsid w:val="00AB6618"/>
    <w:rsid w:val="00AC1C2C"/>
    <w:rsid w:val="00AC3D92"/>
    <w:rsid w:val="00AC5B4F"/>
    <w:rsid w:val="00AD0009"/>
    <w:rsid w:val="00AD144E"/>
    <w:rsid w:val="00AD26AF"/>
    <w:rsid w:val="00AD2C44"/>
    <w:rsid w:val="00AD3052"/>
    <w:rsid w:val="00AD597C"/>
    <w:rsid w:val="00AD7B2F"/>
    <w:rsid w:val="00AE0C56"/>
    <w:rsid w:val="00AE40B2"/>
    <w:rsid w:val="00AE7EDE"/>
    <w:rsid w:val="00AF0C75"/>
    <w:rsid w:val="00AF11D0"/>
    <w:rsid w:val="00B02FA8"/>
    <w:rsid w:val="00B0433E"/>
    <w:rsid w:val="00B04BE5"/>
    <w:rsid w:val="00B04BEF"/>
    <w:rsid w:val="00B05784"/>
    <w:rsid w:val="00B0696A"/>
    <w:rsid w:val="00B07326"/>
    <w:rsid w:val="00B11045"/>
    <w:rsid w:val="00B11233"/>
    <w:rsid w:val="00B13936"/>
    <w:rsid w:val="00B1677D"/>
    <w:rsid w:val="00B173CD"/>
    <w:rsid w:val="00B20831"/>
    <w:rsid w:val="00B20D54"/>
    <w:rsid w:val="00B23B59"/>
    <w:rsid w:val="00B24E56"/>
    <w:rsid w:val="00B254B7"/>
    <w:rsid w:val="00B258ED"/>
    <w:rsid w:val="00B30D1C"/>
    <w:rsid w:val="00B3188C"/>
    <w:rsid w:val="00B32E13"/>
    <w:rsid w:val="00B36002"/>
    <w:rsid w:val="00B3630A"/>
    <w:rsid w:val="00B41C39"/>
    <w:rsid w:val="00B4493D"/>
    <w:rsid w:val="00B4566B"/>
    <w:rsid w:val="00B501CF"/>
    <w:rsid w:val="00B551D0"/>
    <w:rsid w:val="00B55EEE"/>
    <w:rsid w:val="00B569F3"/>
    <w:rsid w:val="00B56E03"/>
    <w:rsid w:val="00B57F5F"/>
    <w:rsid w:val="00B629D5"/>
    <w:rsid w:val="00B6698B"/>
    <w:rsid w:val="00B71B8F"/>
    <w:rsid w:val="00B72DED"/>
    <w:rsid w:val="00B75DD2"/>
    <w:rsid w:val="00B7665C"/>
    <w:rsid w:val="00B819A4"/>
    <w:rsid w:val="00B9120A"/>
    <w:rsid w:val="00B91252"/>
    <w:rsid w:val="00B946B7"/>
    <w:rsid w:val="00B94E44"/>
    <w:rsid w:val="00B95848"/>
    <w:rsid w:val="00BA02F7"/>
    <w:rsid w:val="00BA5985"/>
    <w:rsid w:val="00BA64EC"/>
    <w:rsid w:val="00BA6DEE"/>
    <w:rsid w:val="00BB348D"/>
    <w:rsid w:val="00BB4FFB"/>
    <w:rsid w:val="00BB7D78"/>
    <w:rsid w:val="00BC1788"/>
    <w:rsid w:val="00BC1F0D"/>
    <w:rsid w:val="00BC4108"/>
    <w:rsid w:val="00BC4E2D"/>
    <w:rsid w:val="00BC5E0B"/>
    <w:rsid w:val="00BC72EF"/>
    <w:rsid w:val="00BD1129"/>
    <w:rsid w:val="00BD695C"/>
    <w:rsid w:val="00BE14A5"/>
    <w:rsid w:val="00BE1C82"/>
    <w:rsid w:val="00BE4A03"/>
    <w:rsid w:val="00BE6A9C"/>
    <w:rsid w:val="00BE7622"/>
    <w:rsid w:val="00BE7BD7"/>
    <w:rsid w:val="00BF087E"/>
    <w:rsid w:val="00BF111A"/>
    <w:rsid w:val="00BF3018"/>
    <w:rsid w:val="00BF3FDC"/>
    <w:rsid w:val="00BF4521"/>
    <w:rsid w:val="00BF7FC6"/>
    <w:rsid w:val="00C02326"/>
    <w:rsid w:val="00C044C0"/>
    <w:rsid w:val="00C051F8"/>
    <w:rsid w:val="00C06D54"/>
    <w:rsid w:val="00C10173"/>
    <w:rsid w:val="00C17C6C"/>
    <w:rsid w:val="00C17E7A"/>
    <w:rsid w:val="00C20BBE"/>
    <w:rsid w:val="00C2663A"/>
    <w:rsid w:val="00C3073D"/>
    <w:rsid w:val="00C3371B"/>
    <w:rsid w:val="00C34CCE"/>
    <w:rsid w:val="00C36A4F"/>
    <w:rsid w:val="00C406D0"/>
    <w:rsid w:val="00C4130B"/>
    <w:rsid w:val="00C421C7"/>
    <w:rsid w:val="00C42E3D"/>
    <w:rsid w:val="00C42E61"/>
    <w:rsid w:val="00C47E36"/>
    <w:rsid w:val="00C50540"/>
    <w:rsid w:val="00C50FBA"/>
    <w:rsid w:val="00C55D9F"/>
    <w:rsid w:val="00C6029E"/>
    <w:rsid w:val="00C612A6"/>
    <w:rsid w:val="00C731CD"/>
    <w:rsid w:val="00C742B2"/>
    <w:rsid w:val="00C74CF6"/>
    <w:rsid w:val="00C75CAD"/>
    <w:rsid w:val="00C75E95"/>
    <w:rsid w:val="00C81123"/>
    <w:rsid w:val="00C811E1"/>
    <w:rsid w:val="00C8574C"/>
    <w:rsid w:val="00C930BC"/>
    <w:rsid w:val="00C962FB"/>
    <w:rsid w:val="00CA2A1B"/>
    <w:rsid w:val="00CA40B8"/>
    <w:rsid w:val="00CA7AFC"/>
    <w:rsid w:val="00CB6FD2"/>
    <w:rsid w:val="00CB74DA"/>
    <w:rsid w:val="00CC15A6"/>
    <w:rsid w:val="00CC3A2E"/>
    <w:rsid w:val="00CC6907"/>
    <w:rsid w:val="00CD2E41"/>
    <w:rsid w:val="00CD5B1C"/>
    <w:rsid w:val="00CD6E70"/>
    <w:rsid w:val="00CE1208"/>
    <w:rsid w:val="00CE19EC"/>
    <w:rsid w:val="00CE1F17"/>
    <w:rsid w:val="00CE480A"/>
    <w:rsid w:val="00CF1C8C"/>
    <w:rsid w:val="00CF243E"/>
    <w:rsid w:val="00CF252C"/>
    <w:rsid w:val="00CF359B"/>
    <w:rsid w:val="00CF553D"/>
    <w:rsid w:val="00CF6546"/>
    <w:rsid w:val="00D04AA6"/>
    <w:rsid w:val="00D04E68"/>
    <w:rsid w:val="00D05099"/>
    <w:rsid w:val="00D12A4B"/>
    <w:rsid w:val="00D13716"/>
    <w:rsid w:val="00D15C20"/>
    <w:rsid w:val="00D21D4D"/>
    <w:rsid w:val="00D26B73"/>
    <w:rsid w:val="00D31856"/>
    <w:rsid w:val="00D3603F"/>
    <w:rsid w:val="00D42AB1"/>
    <w:rsid w:val="00D447E6"/>
    <w:rsid w:val="00D45126"/>
    <w:rsid w:val="00D46088"/>
    <w:rsid w:val="00D54B65"/>
    <w:rsid w:val="00D61484"/>
    <w:rsid w:val="00D61723"/>
    <w:rsid w:val="00D6185D"/>
    <w:rsid w:val="00D700F8"/>
    <w:rsid w:val="00D719CB"/>
    <w:rsid w:val="00D7362F"/>
    <w:rsid w:val="00D8546F"/>
    <w:rsid w:val="00D859E4"/>
    <w:rsid w:val="00D92E46"/>
    <w:rsid w:val="00D94965"/>
    <w:rsid w:val="00D968A0"/>
    <w:rsid w:val="00DA0BCE"/>
    <w:rsid w:val="00DA5E21"/>
    <w:rsid w:val="00DA619C"/>
    <w:rsid w:val="00DA6CE1"/>
    <w:rsid w:val="00DB1015"/>
    <w:rsid w:val="00DB176F"/>
    <w:rsid w:val="00DB582D"/>
    <w:rsid w:val="00DB6138"/>
    <w:rsid w:val="00DB661B"/>
    <w:rsid w:val="00DB714D"/>
    <w:rsid w:val="00DC4625"/>
    <w:rsid w:val="00DC4937"/>
    <w:rsid w:val="00DC58F3"/>
    <w:rsid w:val="00DC7216"/>
    <w:rsid w:val="00DC7287"/>
    <w:rsid w:val="00DD6A11"/>
    <w:rsid w:val="00DE66BE"/>
    <w:rsid w:val="00DF193E"/>
    <w:rsid w:val="00DF206F"/>
    <w:rsid w:val="00DF29AF"/>
    <w:rsid w:val="00DF2E1F"/>
    <w:rsid w:val="00DF73C3"/>
    <w:rsid w:val="00E0479F"/>
    <w:rsid w:val="00E05D21"/>
    <w:rsid w:val="00E100DD"/>
    <w:rsid w:val="00E118B7"/>
    <w:rsid w:val="00E16544"/>
    <w:rsid w:val="00E16D8B"/>
    <w:rsid w:val="00E176A4"/>
    <w:rsid w:val="00E2550D"/>
    <w:rsid w:val="00E25B0B"/>
    <w:rsid w:val="00E310C1"/>
    <w:rsid w:val="00E316EE"/>
    <w:rsid w:val="00E31E82"/>
    <w:rsid w:val="00E33417"/>
    <w:rsid w:val="00E33DA7"/>
    <w:rsid w:val="00E34557"/>
    <w:rsid w:val="00E35884"/>
    <w:rsid w:val="00E368D3"/>
    <w:rsid w:val="00E40FC8"/>
    <w:rsid w:val="00E41419"/>
    <w:rsid w:val="00E439E4"/>
    <w:rsid w:val="00E4442B"/>
    <w:rsid w:val="00E44AD6"/>
    <w:rsid w:val="00E54319"/>
    <w:rsid w:val="00E548DA"/>
    <w:rsid w:val="00E60C5C"/>
    <w:rsid w:val="00E60FE5"/>
    <w:rsid w:val="00E6266F"/>
    <w:rsid w:val="00E631C7"/>
    <w:rsid w:val="00E64075"/>
    <w:rsid w:val="00E66A89"/>
    <w:rsid w:val="00E673C7"/>
    <w:rsid w:val="00E67A8A"/>
    <w:rsid w:val="00E71348"/>
    <w:rsid w:val="00E7209E"/>
    <w:rsid w:val="00E74131"/>
    <w:rsid w:val="00E745D7"/>
    <w:rsid w:val="00E75BD4"/>
    <w:rsid w:val="00E82831"/>
    <w:rsid w:val="00E82A4B"/>
    <w:rsid w:val="00E84785"/>
    <w:rsid w:val="00E86485"/>
    <w:rsid w:val="00E9475A"/>
    <w:rsid w:val="00E948DF"/>
    <w:rsid w:val="00E96985"/>
    <w:rsid w:val="00E96AD5"/>
    <w:rsid w:val="00E970F7"/>
    <w:rsid w:val="00EA1AB9"/>
    <w:rsid w:val="00EA3002"/>
    <w:rsid w:val="00EA5924"/>
    <w:rsid w:val="00EA6EEF"/>
    <w:rsid w:val="00EB1381"/>
    <w:rsid w:val="00EB18C1"/>
    <w:rsid w:val="00EB2678"/>
    <w:rsid w:val="00EB5DAB"/>
    <w:rsid w:val="00EB6821"/>
    <w:rsid w:val="00EC0F0D"/>
    <w:rsid w:val="00EC1016"/>
    <w:rsid w:val="00EC17EC"/>
    <w:rsid w:val="00EC5A8E"/>
    <w:rsid w:val="00ED00A3"/>
    <w:rsid w:val="00ED0274"/>
    <w:rsid w:val="00ED390F"/>
    <w:rsid w:val="00ED3F82"/>
    <w:rsid w:val="00ED5593"/>
    <w:rsid w:val="00ED677C"/>
    <w:rsid w:val="00EE42D5"/>
    <w:rsid w:val="00EF0FF9"/>
    <w:rsid w:val="00EF2FD7"/>
    <w:rsid w:val="00EF4637"/>
    <w:rsid w:val="00EF48FC"/>
    <w:rsid w:val="00EF57F6"/>
    <w:rsid w:val="00EF587A"/>
    <w:rsid w:val="00F0299C"/>
    <w:rsid w:val="00F05093"/>
    <w:rsid w:val="00F074AA"/>
    <w:rsid w:val="00F141D2"/>
    <w:rsid w:val="00F174FE"/>
    <w:rsid w:val="00F1780D"/>
    <w:rsid w:val="00F21B4E"/>
    <w:rsid w:val="00F224C4"/>
    <w:rsid w:val="00F24B43"/>
    <w:rsid w:val="00F267AD"/>
    <w:rsid w:val="00F26B45"/>
    <w:rsid w:val="00F33D11"/>
    <w:rsid w:val="00F342A2"/>
    <w:rsid w:val="00F36C5C"/>
    <w:rsid w:val="00F37256"/>
    <w:rsid w:val="00F37601"/>
    <w:rsid w:val="00F42AB5"/>
    <w:rsid w:val="00F43107"/>
    <w:rsid w:val="00F44574"/>
    <w:rsid w:val="00F4752E"/>
    <w:rsid w:val="00F502BE"/>
    <w:rsid w:val="00F52557"/>
    <w:rsid w:val="00F5356B"/>
    <w:rsid w:val="00F53F54"/>
    <w:rsid w:val="00F5481D"/>
    <w:rsid w:val="00F548FE"/>
    <w:rsid w:val="00F61172"/>
    <w:rsid w:val="00F620D1"/>
    <w:rsid w:val="00F62604"/>
    <w:rsid w:val="00F668CD"/>
    <w:rsid w:val="00F7204F"/>
    <w:rsid w:val="00F72990"/>
    <w:rsid w:val="00F757F6"/>
    <w:rsid w:val="00F76077"/>
    <w:rsid w:val="00F76399"/>
    <w:rsid w:val="00F7645C"/>
    <w:rsid w:val="00F76B57"/>
    <w:rsid w:val="00F81667"/>
    <w:rsid w:val="00F8266B"/>
    <w:rsid w:val="00F84CF4"/>
    <w:rsid w:val="00F855FD"/>
    <w:rsid w:val="00F94265"/>
    <w:rsid w:val="00F975CE"/>
    <w:rsid w:val="00FA0A37"/>
    <w:rsid w:val="00FA0C97"/>
    <w:rsid w:val="00FA239C"/>
    <w:rsid w:val="00FA339E"/>
    <w:rsid w:val="00FA430F"/>
    <w:rsid w:val="00FA45B5"/>
    <w:rsid w:val="00FA5FDF"/>
    <w:rsid w:val="00FA7C5A"/>
    <w:rsid w:val="00FB0F68"/>
    <w:rsid w:val="00FB724B"/>
    <w:rsid w:val="00FB78DF"/>
    <w:rsid w:val="00FC306D"/>
    <w:rsid w:val="00FC34F4"/>
    <w:rsid w:val="00FC41DF"/>
    <w:rsid w:val="00FC46AC"/>
    <w:rsid w:val="00FC50DF"/>
    <w:rsid w:val="00FC54D6"/>
    <w:rsid w:val="00FC5512"/>
    <w:rsid w:val="00FD676A"/>
    <w:rsid w:val="00FD6E6A"/>
    <w:rsid w:val="00FE0BB1"/>
    <w:rsid w:val="00FE2BEE"/>
    <w:rsid w:val="00FE2F1C"/>
    <w:rsid w:val="00FE3F02"/>
    <w:rsid w:val="00FE4D45"/>
    <w:rsid w:val="00FE50E4"/>
    <w:rsid w:val="00FF110D"/>
    <w:rsid w:val="00FF1491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A45A9-4150-45BA-988F-50FE8416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5D18"/>
    <w:rPr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50FDB"/>
    <w:pPr>
      <w:ind w:left="720"/>
      <w:contextualSpacing/>
    </w:pPr>
  </w:style>
  <w:style w:type="numbering" w:customStyle="1" w:styleId="NoList1">
    <w:name w:val="No List1"/>
    <w:next w:val="a2"/>
    <w:uiPriority w:val="99"/>
    <w:semiHidden/>
    <w:unhideWhenUsed/>
    <w:rsid w:val="005166A8"/>
  </w:style>
  <w:style w:type="table" w:customStyle="1" w:styleId="TableGrid1">
    <w:name w:val="Table Grid1"/>
    <w:basedOn w:val="a1"/>
    <w:next w:val="a3"/>
    <w:uiPriority w:val="59"/>
    <w:rsid w:val="005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166A8"/>
    <w:rPr>
      <w:rFonts w:ascii="Segoe UI" w:hAnsi="Segoe UI" w:cs="Segoe UI"/>
      <w:sz w:val="18"/>
      <w:szCs w:val="18"/>
      <w:lang w:val="bg-BG"/>
    </w:rPr>
  </w:style>
  <w:style w:type="paragraph" w:styleId="a7">
    <w:name w:val="No Spacing"/>
    <w:uiPriority w:val="1"/>
    <w:qFormat/>
    <w:rsid w:val="00A50FD9"/>
    <w:pPr>
      <w:spacing w:after="0" w:line="240" w:lineRule="auto"/>
    </w:pPr>
    <w:rPr>
      <w:lang w:val="bg-BG"/>
    </w:rPr>
  </w:style>
  <w:style w:type="paragraph" w:styleId="a8">
    <w:name w:val="header"/>
    <w:basedOn w:val="a"/>
    <w:link w:val="a9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4154A7"/>
    <w:rPr>
      <w:lang w:val="bg-BG"/>
    </w:rPr>
  </w:style>
  <w:style w:type="paragraph" w:styleId="aa">
    <w:name w:val="footer"/>
    <w:basedOn w:val="a"/>
    <w:link w:val="ab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4154A7"/>
    <w:rPr>
      <w:lang w:val="bg-BG"/>
    </w:rPr>
  </w:style>
  <w:style w:type="paragraph" w:customStyle="1" w:styleId="Default">
    <w:name w:val="Default"/>
    <w:rsid w:val="002D6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customStyle="1" w:styleId="TableParagraph">
    <w:name w:val="Table Paragraph"/>
    <w:basedOn w:val="a"/>
    <w:uiPriority w:val="1"/>
    <w:qFormat/>
    <w:rsid w:val="005E1A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2B5FB-F888-44D1-B820-B92DADBCB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5134</TotalTime>
  <Pages>10</Pages>
  <Words>2878</Words>
  <Characters>16411</Characters>
  <Application>Microsoft Office Word</Application>
  <DocSecurity>0</DocSecurity>
  <Lines>136</Lines>
  <Paragraphs>38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veneta</dc:creator>
  <cp:keywords/>
  <dc:description/>
  <cp:lastModifiedBy>v.ivanova@bka.local</cp:lastModifiedBy>
  <cp:revision>468</cp:revision>
  <cp:lastPrinted>2017-02-08T10:11:00Z</cp:lastPrinted>
  <dcterms:created xsi:type="dcterms:W3CDTF">2016-09-30T02:55:00Z</dcterms:created>
  <dcterms:modified xsi:type="dcterms:W3CDTF">2019-03-20T12:59:00Z</dcterms:modified>
</cp:coreProperties>
</file>