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619C" w:rsidRPr="00DA619C" w:rsidRDefault="00DA619C" w:rsidP="00DA619C">
      <w:pPr>
        <w:rPr>
          <w:rFonts w:ascii="Times New Roman" w:hAnsi="Times New Roman" w:cs="Times New Roman"/>
        </w:rPr>
      </w:pPr>
      <w:r w:rsidRPr="00DA619C">
        <w:rPr>
          <w:rFonts w:ascii="Times New Roman" w:hAnsi="Times New Roman" w:cs="Times New Roman"/>
        </w:rPr>
        <w:t>Училище</w:t>
      </w:r>
    </w:p>
    <w:p w:rsidR="00DA619C" w:rsidRDefault="00DA619C" w:rsidP="004F530D">
      <w:pPr>
        <w:ind w:left="7080" w:firstLine="708"/>
        <w:jc w:val="center"/>
        <w:rPr>
          <w:rFonts w:ascii="Times New Roman" w:hAnsi="Times New Roman" w:cs="Times New Roman"/>
          <w:b/>
        </w:rPr>
      </w:pPr>
    </w:p>
    <w:p w:rsidR="004F530D" w:rsidRPr="004F530D" w:rsidRDefault="004F530D" w:rsidP="004F530D">
      <w:pPr>
        <w:ind w:left="7080" w:firstLine="708"/>
        <w:jc w:val="center"/>
        <w:rPr>
          <w:rFonts w:ascii="Times New Roman" w:hAnsi="Times New Roman" w:cs="Times New Roman"/>
          <w:b/>
        </w:rPr>
      </w:pPr>
      <w:r w:rsidRPr="004F530D">
        <w:rPr>
          <w:rFonts w:ascii="Times New Roman" w:hAnsi="Times New Roman" w:cs="Times New Roman"/>
          <w:b/>
        </w:rPr>
        <w:t>УТВЪРДИЛ</w:t>
      </w:r>
    </w:p>
    <w:p w:rsidR="004F530D" w:rsidRPr="004F530D" w:rsidRDefault="004F530D" w:rsidP="004F530D">
      <w:pPr>
        <w:ind w:left="7080" w:firstLine="708"/>
        <w:jc w:val="center"/>
        <w:rPr>
          <w:rFonts w:ascii="Times New Roman" w:hAnsi="Times New Roman" w:cs="Times New Roman"/>
        </w:rPr>
      </w:pPr>
      <w:r w:rsidRPr="004F530D">
        <w:rPr>
          <w:rFonts w:ascii="Times New Roman" w:hAnsi="Times New Roman" w:cs="Times New Roman"/>
        </w:rPr>
        <w:t>Директор:</w:t>
      </w:r>
    </w:p>
    <w:p w:rsidR="004F530D" w:rsidRPr="004F530D" w:rsidRDefault="004F530D" w:rsidP="004F530D">
      <w:pPr>
        <w:ind w:left="9912" w:firstLine="708"/>
        <w:jc w:val="center"/>
        <w:rPr>
          <w:rFonts w:ascii="Times New Roman" w:hAnsi="Times New Roman" w:cs="Times New Roman"/>
        </w:rPr>
      </w:pPr>
      <w:r w:rsidRPr="004F530D">
        <w:rPr>
          <w:rFonts w:ascii="Times New Roman" w:hAnsi="Times New Roman" w:cs="Times New Roman"/>
        </w:rPr>
        <w:t>(Име, фамилия, подпис)</w:t>
      </w:r>
    </w:p>
    <w:p w:rsidR="004F530D" w:rsidRPr="004F530D" w:rsidRDefault="004F530D" w:rsidP="004F530D">
      <w:pPr>
        <w:jc w:val="center"/>
        <w:rPr>
          <w:rFonts w:ascii="Times New Roman" w:hAnsi="Times New Roman" w:cs="Times New Roman"/>
          <w:b/>
        </w:rPr>
      </w:pPr>
      <w:r w:rsidRPr="004F530D">
        <w:rPr>
          <w:rFonts w:ascii="Times New Roman" w:hAnsi="Times New Roman" w:cs="Times New Roman"/>
          <w:b/>
        </w:rPr>
        <w:t>ГОДИШНО ТЕМАТИЧНО РАЗПРЕДЕЛЕНИЕ</w:t>
      </w:r>
    </w:p>
    <w:p w:rsidR="004F530D" w:rsidRDefault="004F530D" w:rsidP="00976532">
      <w:pPr>
        <w:tabs>
          <w:tab w:val="left" w:pos="5812"/>
          <w:tab w:val="left" w:pos="6096"/>
        </w:tabs>
        <w:jc w:val="center"/>
        <w:rPr>
          <w:rFonts w:ascii="Times New Roman" w:hAnsi="Times New Roman" w:cs="Times New Roman"/>
        </w:rPr>
      </w:pPr>
      <w:r w:rsidRPr="004F530D">
        <w:rPr>
          <w:rFonts w:ascii="Times New Roman" w:hAnsi="Times New Roman" w:cs="Times New Roman"/>
        </w:rPr>
        <w:t>по учебния предмет</w:t>
      </w:r>
      <w:r w:rsidRPr="007F07D9">
        <w:rPr>
          <w:rFonts w:ascii="Times New Roman" w:hAnsi="Times New Roman" w:cs="Times New Roman"/>
          <w:lang w:val="ru-RU"/>
        </w:rPr>
        <w:t xml:space="preserve"> </w:t>
      </w:r>
      <w:r w:rsidR="00C3073D">
        <w:rPr>
          <w:rFonts w:ascii="Times New Roman" w:hAnsi="Times New Roman" w:cs="Times New Roman"/>
          <w:i/>
        </w:rPr>
        <w:t>физика и астрономия</w:t>
      </w:r>
      <w:r w:rsidRPr="004F530D">
        <w:rPr>
          <w:rFonts w:ascii="Times New Roman" w:hAnsi="Times New Roman" w:cs="Times New Roman"/>
        </w:rPr>
        <w:t xml:space="preserve"> за</w:t>
      </w:r>
      <w:r w:rsidR="008B7279">
        <w:rPr>
          <w:rFonts w:ascii="Times New Roman" w:hAnsi="Times New Roman" w:cs="Times New Roman"/>
        </w:rPr>
        <w:t xml:space="preserve"> </w:t>
      </w:r>
      <w:r w:rsidRPr="004F530D">
        <w:rPr>
          <w:rFonts w:ascii="Times New Roman" w:hAnsi="Times New Roman" w:cs="Times New Roman"/>
          <w:lang w:val="en-US"/>
        </w:rPr>
        <w:t>V</w:t>
      </w:r>
      <w:r w:rsidR="00C3073D">
        <w:rPr>
          <w:rFonts w:ascii="Times New Roman" w:hAnsi="Times New Roman" w:cs="Times New Roman"/>
          <w:lang w:val="en-US"/>
        </w:rPr>
        <w:t>III</w:t>
      </w:r>
      <w:r w:rsidRPr="004F530D">
        <w:rPr>
          <w:rFonts w:ascii="Times New Roman" w:hAnsi="Times New Roman" w:cs="Times New Roman"/>
        </w:rPr>
        <w:t xml:space="preserve"> клас </w:t>
      </w:r>
    </w:p>
    <w:p w:rsidR="00DA619C" w:rsidRPr="004F530D" w:rsidRDefault="006A0F55" w:rsidP="00976532">
      <w:pPr>
        <w:tabs>
          <w:tab w:val="left" w:pos="5812"/>
          <w:tab w:val="left" w:pos="609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DA619C">
        <w:rPr>
          <w:rFonts w:ascii="Times New Roman" w:hAnsi="Times New Roman" w:cs="Times New Roman"/>
        </w:rPr>
        <w:t>общообразователна подготовка</w:t>
      </w:r>
      <w:r>
        <w:rPr>
          <w:rFonts w:ascii="Times New Roman" w:hAnsi="Times New Roman" w:cs="Times New Roman"/>
        </w:rPr>
        <w:t>)</w:t>
      </w:r>
    </w:p>
    <w:p w:rsidR="00BA6DEE" w:rsidRDefault="00BA6DEE" w:rsidP="006A0F55">
      <w:pPr>
        <w:tabs>
          <w:tab w:val="left" w:pos="7655"/>
        </w:tabs>
        <w:rPr>
          <w:rFonts w:ascii="Times New Roman" w:hAnsi="Times New Roman" w:cs="Times New Roman"/>
          <w:b/>
        </w:rPr>
      </w:pPr>
    </w:p>
    <w:p w:rsidR="00AF0C75" w:rsidRPr="006A0F55" w:rsidRDefault="006A0F55" w:rsidP="006A0F55">
      <w:pPr>
        <w:tabs>
          <w:tab w:val="left" w:pos="76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ПЪРВИ УЧЕБЕН СРОК – 18</w:t>
      </w:r>
      <w:r w:rsidRPr="004F530D">
        <w:rPr>
          <w:rFonts w:ascii="Times New Roman" w:hAnsi="Times New Roman" w:cs="Times New Roman"/>
          <w:b/>
        </w:rPr>
        <w:t xml:space="preserve"> седмици </w:t>
      </w:r>
      <w:r w:rsidRPr="007F07D9">
        <w:rPr>
          <w:rFonts w:ascii="Times New Roman" w:hAnsi="Times New Roman" w:cs="Times New Roman"/>
          <w:b/>
          <w:lang w:val="ru-RU"/>
        </w:rPr>
        <w:t xml:space="preserve">х </w:t>
      </w:r>
      <w:r w:rsidR="00EE1086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 xml:space="preserve"> </w:t>
      </w:r>
      <w:r w:rsidR="00EE1086">
        <w:rPr>
          <w:rFonts w:ascii="Times New Roman" w:hAnsi="Times New Roman" w:cs="Times New Roman"/>
          <w:b/>
        </w:rPr>
        <w:t>час</w:t>
      </w:r>
      <w:r w:rsidRPr="004F530D">
        <w:rPr>
          <w:rFonts w:ascii="Times New Roman" w:hAnsi="Times New Roman" w:cs="Times New Roman"/>
          <w:b/>
        </w:rPr>
        <w:t xml:space="preserve"> седмично</w:t>
      </w:r>
      <w:r w:rsidR="00EE1086">
        <w:rPr>
          <w:rFonts w:ascii="Times New Roman" w:hAnsi="Times New Roman" w:cs="Times New Roman"/>
          <w:b/>
          <w:lang w:val="ru-RU"/>
        </w:rPr>
        <w:t xml:space="preserve"> = 18</w:t>
      </w:r>
      <w:r w:rsidRPr="007F07D9">
        <w:rPr>
          <w:rFonts w:ascii="Times New Roman" w:hAnsi="Times New Roman" w:cs="Times New Roman"/>
          <w:b/>
          <w:lang w:val="ru-RU"/>
        </w:rPr>
        <w:t xml:space="preserve"> </w:t>
      </w:r>
      <w:r>
        <w:rPr>
          <w:rFonts w:ascii="Times New Roman" w:hAnsi="Times New Roman" w:cs="Times New Roman"/>
          <w:b/>
        </w:rPr>
        <w:t>часа</w:t>
      </w:r>
    </w:p>
    <w:tbl>
      <w:tblPr>
        <w:tblStyle w:val="a3"/>
        <w:tblW w:w="14425" w:type="dxa"/>
        <w:tblLayout w:type="fixed"/>
        <w:tblLook w:val="04A0" w:firstRow="1" w:lastRow="0" w:firstColumn="1" w:lastColumn="0" w:noHBand="0" w:noVBand="1"/>
      </w:tblPr>
      <w:tblGrid>
        <w:gridCol w:w="392"/>
        <w:gridCol w:w="709"/>
        <w:gridCol w:w="2409"/>
        <w:gridCol w:w="4111"/>
        <w:gridCol w:w="4536"/>
        <w:gridCol w:w="2268"/>
      </w:tblGrid>
      <w:tr w:rsidR="008972C1" w:rsidRPr="000B3C01" w:rsidTr="00E1000B">
        <w:trPr>
          <w:cantSplit/>
          <w:trHeight w:val="1884"/>
        </w:trPr>
        <w:tc>
          <w:tcPr>
            <w:tcW w:w="392" w:type="dxa"/>
            <w:shd w:val="clear" w:color="auto" w:fill="D9D9D9" w:themeFill="background1" w:themeFillShade="D9"/>
            <w:vAlign w:val="center"/>
          </w:tcPr>
          <w:p w:rsidR="008972C1" w:rsidRPr="000B3C01" w:rsidRDefault="008972C1" w:rsidP="008972C1">
            <w:pPr>
              <w:ind w:left="-142" w:right="-108"/>
              <w:jc w:val="center"/>
              <w:rPr>
                <w:rFonts w:ascii="Times New Roman" w:hAnsi="Times New Roman" w:cs="Times New Roman"/>
                <w:b/>
              </w:rPr>
            </w:pPr>
            <w:r w:rsidRPr="000B3C01">
              <w:rPr>
                <w:rFonts w:ascii="Times New Roman" w:hAnsi="Times New Roman" w:cs="Times New Roman"/>
                <w:b/>
              </w:rPr>
              <w:t>№ по ред</w:t>
            </w:r>
          </w:p>
        </w:tc>
        <w:tc>
          <w:tcPr>
            <w:tcW w:w="709" w:type="dxa"/>
            <w:shd w:val="clear" w:color="auto" w:fill="D9D9D9" w:themeFill="background1" w:themeFillShade="D9"/>
            <w:textDirection w:val="btLr"/>
            <w:vAlign w:val="center"/>
          </w:tcPr>
          <w:p w:rsidR="008972C1" w:rsidRPr="000B3C01" w:rsidRDefault="008972C1" w:rsidP="00E1000B">
            <w:pPr>
              <w:ind w:left="6" w:right="-105" w:firstLine="107"/>
              <w:jc w:val="center"/>
              <w:rPr>
                <w:rFonts w:ascii="Times New Roman" w:hAnsi="Times New Roman" w:cs="Times New Roman"/>
                <w:b/>
              </w:rPr>
            </w:pPr>
            <w:r w:rsidRPr="000B3C01">
              <w:rPr>
                <w:rFonts w:ascii="Times New Roman" w:hAnsi="Times New Roman" w:cs="Times New Roman"/>
                <w:b/>
              </w:rPr>
              <w:t>Учебна седмица по ред</w:t>
            </w:r>
          </w:p>
          <w:p w:rsidR="008972C1" w:rsidRPr="000B3C01" w:rsidRDefault="008972C1" w:rsidP="00E1000B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:rsidR="008972C1" w:rsidRPr="000B3C01" w:rsidRDefault="008972C1" w:rsidP="00E1000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3C01">
              <w:rPr>
                <w:rFonts w:ascii="Times New Roman" w:hAnsi="Times New Roman" w:cs="Times New Roman"/>
                <w:b/>
              </w:rPr>
              <w:t>Тема на урочната единица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8972C1" w:rsidRPr="000B3C01" w:rsidRDefault="008972C1" w:rsidP="008972C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Очаквани резултати от обучението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:rsidR="008972C1" w:rsidRPr="000B3C01" w:rsidRDefault="008972C1" w:rsidP="008972C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Методи за работа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8972C1" w:rsidRPr="000B3C01" w:rsidRDefault="008972C1" w:rsidP="008972C1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F2197">
              <w:rPr>
                <w:rFonts w:ascii="Times New Roman" w:hAnsi="Times New Roman" w:cs="Times New Roman"/>
                <w:b/>
              </w:rPr>
              <w:t>Бележки/коментари</w:t>
            </w: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1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1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Pr="001243A6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1243A6">
              <w:rPr>
                <w:rFonts w:ascii="Times New Roman" w:hAnsi="Times New Roman" w:cs="Times New Roman"/>
              </w:rPr>
              <w:t>Физични величини и единици</w:t>
            </w:r>
          </w:p>
          <w:p w:rsidR="008972C1" w:rsidRPr="001243A6" w:rsidRDefault="00E1000B" w:rsidP="008972C1">
            <w:pPr>
              <w:pStyle w:val="a7"/>
              <w:rPr>
                <w:rFonts w:ascii="Times New Roman" w:hAnsi="Times New Roman" w:cs="Times New Roman"/>
              </w:rPr>
            </w:pPr>
            <w:r w:rsidRPr="00E1000B">
              <w:rPr>
                <w:rFonts w:ascii="Times New Roman" w:hAnsi="Times New Roman" w:cs="Times New Roman"/>
              </w:rPr>
              <w:t>(</w:t>
            </w:r>
            <w:r w:rsidRPr="00E1000B">
              <w:rPr>
                <w:rFonts w:ascii="Times New Roman" w:hAnsi="Times New Roman" w:cs="Times New Roman"/>
                <w:i/>
              </w:rPr>
              <w:t>Увод</w:t>
            </w:r>
            <w:r w:rsidRPr="00E100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8972C1" w:rsidRPr="00D15C20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D15C20">
              <w:rPr>
                <w:rFonts w:ascii="Times New Roman" w:hAnsi="Times New Roman" w:cs="Times New Roman"/>
                <w:lang w:val="ru-RU"/>
              </w:rPr>
              <w:t>•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15C20">
              <w:rPr>
                <w:rFonts w:ascii="Times New Roman" w:hAnsi="Times New Roman" w:cs="Times New Roman"/>
                <w:lang w:val="ru-RU"/>
              </w:rPr>
              <w:t xml:space="preserve">Актуализира </w:t>
            </w:r>
            <w:r>
              <w:rPr>
                <w:rFonts w:ascii="Times New Roman" w:hAnsi="Times New Roman" w:cs="Times New Roman"/>
                <w:lang w:val="ru-RU"/>
              </w:rPr>
              <w:t xml:space="preserve">и систематизира </w:t>
            </w:r>
            <w:r w:rsidRPr="00D15C20">
              <w:rPr>
                <w:rFonts w:ascii="Times New Roman" w:hAnsi="Times New Roman" w:cs="Times New Roman"/>
                <w:lang w:val="ru-RU"/>
              </w:rPr>
              <w:t xml:space="preserve">основни знания </w:t>
            </w:r>
            <w:r>
              <w:rPr>
                <w:rFonts w:ascii="Times New Roman" w:hAnsi="Times New Roman" w:cs="Times New Roman"/>
                <w:lang w:val="ru-RU"/>
              </w:rPr>
              <w:t>и умения от учебното съдържание по</w:t>
            </w:r>
            <w:r>
              <w:t xml:space="preserve"> </w:t>
            </w:r>
            <w:r w:rsidRPr="007E190B">
              <w:rPr>
                <w:rFonts w:ascii="Times New Roman" w:hAnsi="Times New Roman" w:cs="Times New Roman"/>
                <w:lang w:val="ru-RU"/>
              </w:rPr>
              <w:t>човекът и природата</w:t>
            </w:r>
            <w:r>
              <w:rPr>
                <w:rFonts w:ascii="Times New Roman" w:hAnsi="Times New Roman" w:cs="Times New Roman"/>
                <w:lang w:val="ru-RU"/>
              </w:rPr>
              <w:t xml:space="preserve"> и по физика и астрономия в 7. клас физични величини и техните мерни единици.</w:t>
            </w:r>
          </w:p>
        </w:tc>
        <w:tc>
          <w:tcPr>
            <w:tcW w:w="4536" w:type="dxa"/>
          </w:tcPr>
          <w:p w:rsidR="008972C1" w:rsidRPr="00CB74DA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Привеждане на примери, работа с таблици, упражнение и прилагане на мерните единици SI – основни, производни, дробни и кратни единици.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Pr="001243A6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1243A6">
              <w:rPr>
                <w:rFonts w:ascii="Times New Roman" w:hAnsi="Times New Roman" w:cs="Times New Roman"/>
              </w:rPr>
              <w:t>Проверка на входното равнище</w:t>
            </w:r>
          </w:p>
          <w:p w:rsidR="008972C1" w:rsidRPr="001243A6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• </w:t>
            </w:r>
            <w:r w:rsidRPr="000B3C01">
              <w:rPr>
                <w:rFonts w:ascii="Times New Roman" w:hAnsi="Times New Roman" w:cs="Times New Roman"/>
                <w:lang w:val="ru-RU"/>
              </w:rPr>
              <w:t xml:space="preserve">Демонстрира знания и умения по учебното съдържание по </w:t>
            </w:r>
            <w:r w:rsidRPr="00D92E46">
              <w:rPr>
                <w:rFonts w:ascii="Times New Roman" w:hAnsi="Times New Roman" w:cs="Times New Roman"/>
                <w:lang w:val="ru-RU"/>
              </w:rPr>
              <w:t>човекът и природата</w:t>
            </w:r>
            <w:r>
              <w:rPr>
                <w:rFonts w:ascii="Times New Roman" w:hAnsi="Times New Roman" w:cs="Times New Roman"/>
                <w:lang w:val="ru-RU"/>
              </w:rPr>
              <w:t xml:space="preserve"> за 5</w:t>
            </w:r>
            <w:r w:rsidRPr="000B3C01">
              <w:rPr>
                <w:rFonts w:ascii="Times New Roman" w:hAnsi="Times New Roman" w:cs="Times New Roman"/>
                <w:lang w:val="ru-RU"/>
              </w:rPr>
              <w:t xml:space="preserve">. </w:t>
            </w:r>
            <w:r>
              <w:rPr>
                <w:rFonts w:ascii="Times New Roman" w:hAnsi="Times New Roman" w:cs="Times New Roman"/>
                <w:lang w:val="ru-RU"/>
              </w:rPr>
              <w:t>и 6. клас и по физика и астрономия за 7. клас.</w:t>
            </w:r>
          </w:p>
        </w:tc>
        <w:tc>
          <w:tcPr>
            <w:tcW w:w="4536" w:type="dxa"/>
          </w:tcPr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Решаване на тестови задачи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8972C1">
        <w:tc>
          <w:tcPr>
            <w:tcW w:w="14425" w:type="dxa"/>
            <w:gridSpan w:val="6"/>
          </w:tcPr>
          <w:p w:rsidR="008972C1" w:rsidRPr="000B3C01" w:rsidRDefault="008972C1" w:rsidP="008972C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3C01">
              <w:rPr>
                <w:rFonts w:ascii="Times New Roman" w:hAnsi="Times New Roman" w:cs="Times New Roman"/>
                <w:b/>
              </w:rPr>
              <w:t>ЧАСТ І</w:t>
            </w:r>
            <w:r>
              <w:rPr>
                <w:rFonts w:ascii="Times New Roman" w:hAnsi="Times New Roman" w:cs="Times New Roman"/>
                <w:b/>
              </w:rPr>
              <w:t>. Механика</w:t>
            </w: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Механично движение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0B3C01">
              <w:rPr>
                <w:rFonts w:ascii="Times New Roman" w:hAnsi="Times New Roman" w:cs="Times New Roman"/>
                <w:lang w:val="ru-RU"/>
              </w:rPr>
              <w:t>•</w:t>
            </w:r>
            <w:r>
              <w:rPr>
                <w:rFonts w:ascii="Times New Roman" w:hAnsi="Times New Roman" w:cs="Times New Roman"/>
                <w:lang w:val="ru-RU"/>
              </w:rPr>
              <w:t xml:space="preserve"> Разбира относителния характер на движението.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0B3C01">
              <w:rPr>
                <w:rFonts w:ascii="Times New Roman" w:hAnsi="Times New Roman" w:cs="Times New Roman"/>
                <w:lang w:val="ru-RU"/>
              </w:rPr>
              <w:lastRenderedPageBreak/>
              <w:t>•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Характеризира неравномерното движение с величината средна скорост.</w:t>
            </w:r>
          </w:p>
        </w:tc>
        <w:tc>
          <w:tcPr>
            <w:tcW w:w="4536" w:type="dxa"/>
          </w:tcPr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lastRenderedPageBreak/>
              <w:t xml:space="preserve">Разширяване на получените от 6. клас знания за механично движение, траектория, скорост, </w:t>
            </w:r>
            <w:r>
              <w:rPr>
                <w:rFonts w:ascii="TimesNewRomanPSMT" w:hAnsi="TimesNewRomanPSMT" w:cs="TimesNewRomanPSMT"/>
              </w:rPr>
              <w:lastRenderedPageBreak/>
              <w:t xml:space="preserve">както и единиците им за измерването им. </w:t>
            </w:r>
          </w:p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Обясняване на относителния характер на движението чрез въвеждане на понятието </w:t>
            </w:r>
            <w:r>
              <w:rPr>
                <w:rFonts w:ascii="TimesNewRomanPS-ItalicMT" w:hAnsi="TimesNewRomanPS-ItalicMT" w:cs="TimesNewRomanPS-ItalicMT"/>
                <w:i/>
                <w:iCs/>
              </w:rPr>
              <w:t>отправно тяло</w:t>
            </w:r>
            <w:r>
              <w:rPr>
                <w:rFonts w:ascii="TimesNewRomanPSMT" w:hAnsi="TimesNewRomanPSMT" w:cs="TimesNewRomanPSMT"/>
              </w:rPr>
              <w:t>.</w:t>
            </w:r>
          </w:p>
          <w:p w:rsidR="008972C1" w:rsidRPr="000B3C01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 xml:space="preserve">Разграничаване на движенията според вида на траекторията и скоростта. Въвеждане чрез примери от всекидневието на понятието </w:t>
            </w:r>
            <w:r>
              <w:rPr>
                <w:rFonts w:ascii="TimesNewRomanPS-ItalicMT" w:hAnsi="TimesNewRomanPS-ItalicMT" w:cs="TimesNewRomanPS-ItalicMT"/>
                <w:i/>
                <w:iCs/>
              </w:rPr>
              <w:t>средна скорост</w:t>
            </w:r>
            <w:r>
              <w:rPr>
                <w:rFonts w:ascii="TimesNewRomanPSMT" w:hAnsi="TimesNewRomanPSMT" w:cs="TimesNewRomanPSMT"/>
              </w:rPr>
              <w:t>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Скорост и ускорение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 w:rsidRPr="00515647">
              <w:rPr>
                <w:rFonts w:ascii="Times New Roman" w:hAnsi="Times New Roman" w:cs="Times New Roman"/>
              </w:rPr>
              <w:t>Характеризира нера</w:t>
            </w:r>
            <w:r>
              <w:rPr>
                <w:rFonts w:ascii="Times New Roman" w:hAnsi="Times New Roman" w:cs="Times New Roman"/>
              </w:rPr>
              <w:t xml:space="preserve">вномерните движения с моментна </w:t>
            </w:r>
            <w:r w:rsidRPr="00515647">
              <w:rPr>
                <w:rFonts w:ascii="Times New Roman" w:hAnsi="Times New Roman" w:cs="Times New Roman"/>
              </w:rPr>
              <w:t>скорост</w:t>
            </w:r>
            <w:r>
              <w:rPr>
                <w:rFonts w:ascii="Times New Roman" w:hAnsi="Times New Roman" w:cs="Times New Roman"/>
              </w:rPr>
              <w:t xml:space="preserve"> и ускорение</w:t>
            </w:r>
            <w:r w:rsidRPr="00515647">
              <w:rPr>
                <w:rFonts w:ascii="Times New Roman" w:hAnsi="Times New Roman" w:cs="Times New Roman"/>
              </w:rPr>
              <w:t>.</w:t>
            </w:r>
          </w:p>
          <w:p w:rsidR="008972C1" w:rsidRPr="000B3C0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hAnsi="Times New Roman" w:cs="Times New Roman"/>
              </w:rPr>
              <w:t>Пресмята ускорението на тела, чиято скорост нараства.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Анализиране на примери от всекидневието за разграничаване на средна и моментна скорост.</w:t>
            </w:r>
          </w:p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Използване на примери и опити за обясняване на понятието </w:t>
            </w:r>
            <w:r>
              <w:rPr>
                <w:rFonts w:ascii="TimesNewRomanPS-ItalicMT" w:hAnsi="TimesNewRomanPS-ItalicMT" w:cs="TimesNewRomanPS-ItalicMT"/>
                <w:i/>
                <w:iCs/>
              </w:rPr>
              <w:t>ускорение</w:t>
            </w:r>
            <w:r>
              <w:rPr>
                <w:rFonts w:ascii="TimesNewRomanPSMT" w:hAnsi="TimesNewRomanPSMT" w:cs="TimesNewRomanPSMT"/>
              </w:rPr>
              <w:t>.</w:t>
            </w:r>
          </w:p>
          <w:p w:rsidR="008972C1" w:rsidRPr="000B3C01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Разграничаване на движенията с постоянно ускорение.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Равноускорително движение</w:t>
            </w:r>
          </w:p>
        </w:tc>
        <w:tc>
          <w:tcPr>
            <w:tcW w:w="4111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Прилага законите за скоростта и за пътя при праволинейно равноускорително движение.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Разчита графиката на закона на скоростта при равноускорително движение.</w:t>
            </w:r>
          </w:p>
        </w:tc>
        <w:tc>
          <w:tcPr>
            <w:tcW w:w="4536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Анализиране на примери за формулиране на законите за скоростта и за пътя при равноускорително движение.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Използване на аналогия от математиката за правопрорционална зависимост за графично представяне на скоростта от времето при равноускорително движение без начална скорост.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709" w:type="dxa"/>
          </w:tcPr>
          <w:p w:rsidR="008972C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Основни насоки при провеждане на физично изследване</w:t>
            </w:r>
          </w:p>
          <w:p w:rsidR="008972C1" w:rsidRPr="000B3C01" w:rsidRDefault="00E1000B" w:rsidP="008972C1">
            <w:pPr>
              <w:pStyle w:val="a7"/>
              <w:rPr>
                <w:rFonts w:ascii="Times New Roman" w:hAnsi="Times New Roman" w:cs="Times New Roman"/>
              </w:rPr>
            </w:pPr>
            <w:r w:rsidRPr="00E1000B">
              <w:rPr>
                <w:rFonts w:ascii="Times New Roman" w:hAnsi="Times New Roman" w:cs="Times New Roman"/>
              </w:rPr>
              <w:t>(</w:t>
            </w:r>
            <w:r w:rsidRPr="00E1000B">
              <w:rPr>
                <w:rFonts w:ascii="Times New Roman" w:hAnsi="Times New Roman" w:cs="Times New Roman"/>
                <w:i/>
              </w:rPr>
              <w:t>Лабораторна работа</w:t>
            </w:r>
            <w:r w:rsidRPr="00E100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8972C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Използва научния метод в учебната лаборатория.</w:t>
            </w:r>
          </w:p>
          <w:p w:rsidR="008972C1" w:rsidRDefault="008972C1" w:rsidP="008972C1">
            <w:pPr>
              <w:pStyle w:val="a7"/>
              <w:ind w:right="-112"/>
            </w:pPr>
            <w:r w:rsidRPr="006D4A6D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E1DBB">
              <w:rPr>
                <w:rFonts w:ascii="Times New Roman" w:hAnsi="Times New Roman" w:cs="Times New Roman"/>
              </w:rPr>
              <w:t xml:space="preserve">Усвоява и прилага </w:t>
            </w:r>
            <w:r>
              <w:rPr>
                <w:rFonts w:ascii="Times New Roman" w:hAnsi="Times New Roman" w:cs="Times New Roman"/>
              </w:rPr>
              <w:t>правила за безопасна работа в лабораторията.</w:t>
            </w:r>
          </w:p>
          <w:p w:rsidR="008972C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D4A6D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Разграничава систематични от случайни грешки.</w:t>
            </w:r>
          </w:p>
          <w:p w:rsidR="008972C1" w:rsidRPr="00C81123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D4A6D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Прилага правилата за значещите цифри при записване на експериментални данни.</w:t>
            </w:r>
          </w:p>
        </w:tc>
        <w:tc>
          <w:tcPr>
            <w:tcW w:w="4536" w:type="dxa"/>
          </w:tcPr>
          <w:p w:rsidR="008972C1" w:rsidRPr="000B3C01" w:rsidRDefault="008972C1" w:rsidP="008972C1">
            <w:pPr>
              <w:pStyle w:val="a7"/>
              <w:ind w:right="-105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</w:t>
            </w:r>
          </w:p>
        </w:tc>
        <w:tc>
          <w:tcPr>
            <w:tcW w:w="709" w:type="dxa"/>
          </w:tcPr>
          <w:p w:rsidR="008972C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Опитно определяне на ускорението при равноускорително движение</w:t>
            </w:r>
          </w:p>
          <w:p w:rsidR="008972C1" w:rsidRPr="000B3C01" w:rsidRDefault="00E1000B" w:rsidP="008972C1">
            <w:pPr>
              <w:pStyle w:val="a7"/>
              <w:rPr>
                <w:rFonts w:ascii="Times New Roman" w:hAnsi="Times New Roman" w:cs="Times New Roman"/>
              </w:rPr>
            </w:pPr>
            <w:r w:rsidRPr="00E1000B">
              <w:rPr>
                <w:rFonts w:ascii="Times New Roman" w:hAnsi="Times New Roman" w:cs="Times New Roman"/>
              </w:rPr>
              <w:t>(</w:t>
            </w:r>
            <w:r w:rsidRPr="00E1000B">
              <w:rPr>
                <w:rFonts w:ascii="Times New Roman" w:hAnsi="Times New Roman" w:cs="Times New Roman"/>
                <w:i/>
              </w:rPr>
              <w:t>Лабораторна работа</w:t>
            </w:r>
            <w:r w:rsidRPr="00E100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Определя опитно големината на ускорението при равноускорително движение и изследва как тя зависи от наклона на равнината.</w:t>
            </w:r>
          </w:p>
          <w:p w:rsidR="008972C1" w:rsidRPr="003E1DBB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3E1DBB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E1DBB">
              <w:rPr>
                <w:rFonts w:ascii="Times New Roman" w:hAnsi="Times New Roman" w:cs="Times New Roman"/>
              </w:rPr>
              <w:t>Представя експериментални резултати в таблица.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3E1DBB">
              <w:rPr>
                <w:rFonts w:ascii="Times New Roman" w:hAnsi="Times New Roman" w:cs="Times New Roman"/>
              </w:rPr>
              <w:t xml:space="preserve">• Анализира експериментални резултати </w:t>
            </w:r>
            <w:r w:rsidRPr="003E1DBB">
              <w:rPr>
                <w:rFonts w:ascii="Times New Roman" w:hAnsi="Times New Roman" w:cs="Times New Roman"/>
              </w:rPr>
              <w:lastRenderedPageBreak/>
              <w:t>и прави изводи.</w:t>
            </w:r>
          </w:p>
        </w:tc>
        <w:tc>
          <w:tcPr>
            <w:tcW w:w="4536" w:type="dxa"/>
          </w:tcPr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lastRenderedPageBreak/>
              <w:t>Определяне на ускорението на топче, което се търкаля по наклонен улей.</w:t>
            </w:r>
          </w:p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Изследване на зависимостта на ускорението на топчето от наклона на улея.</w:t>
            </w:r>
          </w:p>
          <w:p w:rsidR="008972C1" w:rsidRPr="000B3C01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Обработване на експериментални данни и представянето им в таблица.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8</w:t>
            </w: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Свободно падане</w:t>
            </w:r>
          </w:p>
        </w:tc>
        <w:tc>
          <w:tcPr>
            <w:tcW w:w="4111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hAnsi="Times New Roman" w:cs="Times New Roman"/>
              </w:rPr>
              <w:t>Описва свободното падане, като движение с постоянно ускорение.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 w:rsidRPr="00986EE3">
              <w:rPr>
                <w:rFonts w:ascii="Times New Roman" w:hAnsi="Times New Roman" w:cs="Times New Roman"/>
              </w:rPr>
              <w:t>Прилага законите за скоростта и за пътя при</w:t>
            </w:r>
            <w:r>
              <w:rPr>
                <w:rFonts w:ascii="Times New Roman" w:hAnsi="Times New Roman" w:cs="Times New Roman"/>
              </w:rPr>
              <w:t xml:space="preserve"> свободно падане.</w:t>
            </w:r>
          </w:p>
        </w:tc>
        <w:tc>
          <w:tcPr>
            <w:tcW w:w="4536" w:type="dxa"/>
          </w:tcPr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Наблюдаване на опити за обясняване, че в реални условия на различните тела, оставени да падат, действат сили на съпротивление.</w:t>
            </w:r>
          </w:p>
          <w:p w:rsidR="008972C1" w:rsidRPr="00CB74DA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Наблюдаване на опити и анализиране на условията, при които всички тела падат свободно с еднакво ускорение.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9</w:t>
            </w: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Равнозакъснително движение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8972C1" w:rsidRPr="000B3C0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</w:t>
            </w:r>
            <w:r w:rsidRPr="00986EE3">
              <w:rPr>
                <w:rFonts w:ascii="Times New Roman" w:hAnsi="Times New Roman" w:cs="Times New Roman"/>
              </w:rPr>
              <w:t xml:space="preserve">Прилага законите за скоростта и за пътя при праволинейно </w:t>
            </w:r>
            <w:r>
              <w:rPr>
                <w:rFonts w:ascii="Times New Roman" w:hAnsi="Times New Roman" w:cs="Times New Roman"/>
              </w:rPr>
              <w:t>равнозакъснително</w:t>
            </w:r>
            <w:r w:rsidRPr="00986EE3">
              <w:rPr>
                <w:rFonts w:ascii="Times New Roman" w:hAnsi="Times New Roman" w:cs="Times New Roman"/>
              </w:rPr>
              <w:t xml:space="preserve"> движение.</w:t>
            </w:r>
          </w:p>
          <w:p w:rsidR="008972C1" w:rsidRPr="000B3C0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Пресмята спирачен път и разбира защо съобразената с условията на пътя скорост е един от най-важните фактори за безопасността на движението.</w:t>
            </w:r>
          </w:p>
        </w:tc>
        <w:tc>
          <w:tcPr>
            <w:tcW w:w="4536" w:type="dxa"/>
          </w:tcPr>
          <w:p w:rsidR="008972C1" w:rsidRPr="00CB74DA" w:rsidRDefault="008972C1" w:rsidP="008972C1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Анализиране на примери за равнозакъснително движение</w:t>
            </w:r>
            <w:r>
              <w:rPr>
                <w:rFonts w:ascii="Times New Roman" w:hAnsi="Times New Roman" w:cs="Times New Roman"/>
              </w:rPr>
              <w:t xml:space="preserve"> и решаване на задачи</w:t>
            </w:r>
            <w:r w:rsidRPr="00CB74DA">
              <w:rPr>
                <w:rFonts w:ascii="Times New Roman" w:hAnsi="Times New Roman" w:cs="Times New Roman"/>
              </w:rPr>
              <w:t xml:space="preserve">. </w:t>
            </w:r>
          </w:p>
          <w:p w:rsidR="008972C1" w:rsidRPr="00CB74DA" w:rsidRDefault="008972C1" w:rsidP="008972C1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 xml:space="preserve">Обясняване с примери от ежедневието от какво зависи спирачния път. </w:t>
            </w:r>
          </w:p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10</w:t>
            </w: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Движение с постоянно ускорение</w:t>
            </w:r>
          </w:p>
          <w:p w:rsidR="00E1000B" w:rsidRPr="000B3C01" w:rsidRDefault="00E1000B" w:rsidP="008972C1">
            <w:pPr>
              <w:pStyle w:val="a7"/>
              <w:rPr>
                <w:rFonts w:ascii="Times New Roman" w:hAnsi="Times New Roman" w:cs="Times New Roman"/>
              </w:rPr>
            </w:pPr>
            <w:r w:rsidRPr="00E1000B">
              <w:rPr>
                <w:rFonts w:ascii="Times New Roman" w:hAnsi="Times New Roman" w:cs="Times New Roman"/>
              </w:rPr>
              <w:t>(</w:t>
            </w:r>
            <w:r w:rsidRPr="00E1000B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E100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604FA5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Прилага закономерностите при променливите движения с постоянно ускорение.</w:t>
            </w:r>
          </w:p>
        </w:tc>
        <w:tc>
          <w:tcPr>
            <w:tcW w:w="4536" w:type="dxa"/>
          </w:tcPr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604FA5">
              <w:rPr>
                <w:rFonts w:ascii="Times New Roman" w:hAnsi="Times New Roman" w:cs="Times New Roman"/>
              </w:rPr>
              <w:t xml:space="preserve">Решаване на задачи от </w:t>
            </w:r>
            <w:r>
              <w:rPr>
                <w:rFonts w:ascii="Times New Roman" w:hAnsi="Times New Roman" w:cs="Times New Roman"/>
              </w:rPr>
              <w:t>учебника и от учебни помагала.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ind w:hanging="142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11</w:t>
            </w: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Първи принцип на механиката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8972C1" w:rsidRPr="000B3C0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Разграничава движението по инерция от другите движения на телата под действие на сили.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Характеризира инертността на телата чрез тяхната маса.</w:t>
            </w:r>
          </w:p>
        </w:tc>
        <w:tc>
          <w:tcPr>
            <w:tcW w:w="4536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Наблюдаване на опити и обобщаване с мислен експеримент за формулиране на първия принцип на механиката. 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Показване с опити и примери инертността на телата.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ind w:left="-142"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12</w:t>
            </w: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Втори принцип на механиката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8972C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hAnsi="Times New Roman" w:cs="Times New Roman"/>
              </w:rPr>
              <w:t>Описва взаимодействието на телата чрез сили.</w:t>
            </w:r>
          </w:p>
          <w:p w:rsidR="008972C1" w:rsidRPr="000B3C0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164D75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Събира сили с еднакви или противоположни посоки.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164D75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Формулира и прилага втория принцип на механиката.</w:t>
            </w:r>
          </w:p>
        </w:tc>
        <w:tc>
          <w:tcPr>
            <w:tcW w:w="4536" w:type="dxa"/>
          </w:tcPr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Разширяване на понятието </w:t>
            </w:r>
            <w:r>
              <w:rPr>
                <w:rFonts w:ascii="TimesNewRomanPS-ItalicMT" w:hAnsi="TimesNewRomanPS-ItalicMT" w:cs="TimesNewRomanPS-ItalicMT"/>
                <w:i/>
                <w:iCs/>
              </w:rPr>
              <w:t xml:space="preserve">сила </w:t>
            </w:r>
            <w:r>
              <w:rPr>
                <w:rFonts w:ascii="TimesNewRomanPSMT" w:hAnsi="TimesNewRomanPSMT" w:cs="TimesNewRomanPSMT"/>
              </w:rPr>
              <w:t>от 6. клас чрез въвеждане на равнодействаща сила в най-простия случай на сили с еднакви или противоположни посоки.</w:t>
            </w:r>
          </w:p>
          <w:p w:rsidR="008972C1" w:rsidRPr="000B3C01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Показване с опити връзката между сила, маса и ускорение.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Default="008972C1" w:rsidP="008972C1">
            <w:pPr>
              <w:pStyle w:val="a7"/>
              <w:ind w:left="-142"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13</w:t>
            </w:r>
          </w:p>
        </w:tc>
        <w:tc>
          <w:tcPr>
            <w:tcW w:w="709" w:type="dxa"/>
          </w:tcPr>
          <w:p w:rsidR="008972C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409" w:type="dxa"/>
          </w:tcPr>
          <w:p w:rsidR="008972C1" w:rsidRDefault="00E1000B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Експериментална </w:t>
            </w:r>
            <w:r w:rsidR="008972C1">
              <w:rPr>
                <w:rFonts w:ascii="Times New Roman" w:hAnsi="Times New Roman" w:cs="Times New Roman"/>
              </w:rPr>
              <w:t>проверка на втория принцип на механиката</w:t>
            </w:r>
          </w:p>
          <w:p w:rsidR="008972C1" w:rsidRPr="000B3C01" w:rsidRDefault="00E1000B" w:rsidP="008972C1">
            <w:pPr>
              <w:pStyle w:val="a7"/>
              <w:rPr>
                <w:rFonts w:ascii="Times New Roman" w:hAnsi="Times New Roman" w:cs="Times New Roman"/>
              </w:rPr>
            </w:pPr>
            <w:r w:rsidRPr="00E1000B">
              <w:rPr>
                <w:rFonts w:ascii="Times New Roman" w:hAnsi="Times New Roman" w:cs="Times New Roman"/>
              </w:rPr>
              <w:t>(</w:t>
            </w:r>
            <w:r w:rsidRPr="00E1000B">
              <w:rPr>
                <w:rFonts w:ascii="Times New Roman" w:hAnsi="Times New Roman" w:cs="Times New Roman"/>
                <w:i/>
              </w:rPr>
              <w:t>Лабораторна работа</w:t>
            </w:r>
            <w:r w:rsidRPr="00E100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8972C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9591A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Проверява опитно уравнението на втория принцип на механиката.</w:t>
            </w:r>
          </w:p>
          <w:p w:rsidR="008972C1" w:rsidRPr="003E1DBB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3E1DBB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8972C1" w:rsidRPr="000B3C0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3E1DBB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536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Използване на количка за опити по механика, релси, към които са прикрепени макара и еластични пластинки, теглилки, везни, рулетка и секундомер за проверка на втория принцип на механиката.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731CD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14</w:t>
            </w: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Трети принцип на механиката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8972C1" w:rsidRPr="000B3C0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Дава примери за сили на действие и противодействие</w:t>
            </w:r>
          </w:p>
          <w:p w:rsidR="008972C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hAnsi="Times New Roman" w:cs="Times New Roman"/>
              </w:rPr>
              <w:t xml:space="preserve">Формулира и прилага третия принцип на </w:t>
            </w:r>
            <w:r>
              <w:rPr>
                <w:rFonts w:ascii="Times New Roman" w:hAnsi="Times New Roman" w:cs="Times New Roman"/>
              </w:rPr>
              <w:lastRenderedPageBreak/>
              <w:t>механиката.</w:t>
            </w:r>
          </w:p>
          <w:p w:rsidR="008972C1" w:rsidRPr="000B3C0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164D75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Описва реактивното движение.</w:t>
            </w:r>
          </w:p>
        </w:tc>
        <w:tc>
          <w:tcPr>
            <w:tcW w:w="4536" w:type="dxa"/>
          </w:tcPr>
          <w:p w:rsidR="008972C1" w:rsidRPr="00CB74DA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lastRenderedPageBreak/>
              <w:t xml:space="preserve">Показване с примери и опити силите на взаимодействие между две тела и техните основни характеристики (еднакви големини, </w:t>
            </w:r>
            <w:r>
              <w:rPr>
                <w:rFonts w:ascii="TimesNewRomanPSMT" w:hAnsi="TimesNewRomanPSMT" w:cs="TimesNewRomanPSMT"/>
              </w:rPr>
              <w:lastRenderedPageBreak/>
              <w:t>противоположни посоки, действат едновременно, приложени са към различни тела). Даване на примери за реактивно движение.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15</w:t>
            </w: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Сила на тежестта и тегло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hAnsi="Times New Roman" w:cs="Times New Roman"/>
              </w:rPr>
              <w:t>Пресмята сила на тежестта.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Описва взаимодействието на тяло с опора и определя сила на реакция на опората и тегло на тяло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36" w:type="dxa"/>
          </w:tcPr>
          <w:p w:rsidR="008972C1" w:rsidRPr="00CB74DA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Разграничаване с примери и задачи на силата на тежестта, силата на реакция на опората и теглото на тяло.</w:t>
            </w:r>
          </w:p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16</w:t>
            </w: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Сили на триене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hAnsi="Times New Roman" w:cs="Times New Roman"/>
              </w:rPr>
              <w:t>Описва силите на триене и съпротивление.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Дава примери за приложение на триенето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36" w:type="dxa"/>
          </w:tcPr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Анализиране на примери от всекидневието и от техниката за триене при покой, триене при хлъзгане и съпротивление на въздуха.</w:t>
            </w:r>
          </w:p>
          <w:p w:rsidR="008972C1" w:rsidRPr="000B3C01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Показване с примери от какво зависи коефициентът на триене между две повърхности и как може да се промени.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  <w:tcBorders>
              <w:bottom w:val="single" w:sz="4" w:space="0" w:color="auto"/>
            </w:tcBorders>
          </w:tcPr>
          <w:p w:rsidR="008972C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17</w:t>
            </w:r>
          </w:p>
          <w:p w:rsidR="008972C1" w:rsidRPr="000B3C0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Принципи на механиката</w:t>
            </w:r>
          </w:p>
          <w:p w:rsidR="00E1000B" w:rsidRPr="000B3C01" w:rsidRDefault="00E1000B" w:rsidP="008972C1">
            <w:pPr>
              <w:pStyle w:val="a7"/>
              <w:rPr>
                <w:rFonts w:ascii="Times New Roman" w:hAnsi="Times New Roman" w:cs="Times New Roman"/>
              </w:rPr>
            </w:pPr>
            <w:r w:rsidRPr="00E1000B">
              <w:rPr>
                <w:rFonts w:ascii="Times New Roman" w:hAnsi="Times New Roman" w:cs="Times New Roman"/>
              </w:rPr>
              <w:t>(</w:t>
            </w:r>
            <w:r w:rsidRPr="00E1000B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E100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8972C1" w:rsidRPr="00CB74DA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Прилага принципите на механиката при решаване на различни задачи.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Решаване на задачи от учебника и от учебни помагала.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  <w:tcBorders>
              <w:bottom w:val="single" w:sz="4" w:space="0" w:color="auto"/>
            </w:tcBorders>
          </w:tcPr>
          <w:p w:rsidR="008972C1" w:rsidRPr="000B3C0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18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Равновесие на телата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8972C1" w:rsidRPr="00CB74DA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Описва видовете равновесие на телата в зависимост от положението на центъра на тежестта.</w:t>
            </w:r>
          </w:p>
          <w:p w:rsidR="008972C1" w:rsidRPr="00CB74DA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Обяснява условието за равновесие на тяло върху опора и го илюстрира с примери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 xml:space="preserve">Илюстриране с опити </w:t>
            </w:r>
            <w:r>
              <w:rPr>
                <w:rFonts w:ascii="Times New Roman" w:hAnsi="Times New Roman" w:cs="Times New Roman"/>
              </w:rPr>
              <w:t xml:space="preserve">на </w:t>
            </w:r>
            <w:r w:rsidRPr="00CB74DA">
              <w:rPr>
                <w:rFonts w:ascii="Times New Roman" w:hAnsi="Times New Roman" w:cs="Times New Roman"/>
              </w:rPr>
              <w:t>видовете равновесие на телата и положението на центъра на тежестта при всяко от тях.</w:t>
            </w:r>
          </w:p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8972C1">
        <w:tc>
          <w:tcPr>
            <w:tcW w:w="14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972C1" w:rsidRDefault="008972C1" w:rsidP="008972C1">
            <w:pPr>
              <w:rPr>
                <w:rFonts w:ascii="Times New Roman" w:hAnsi="Times New Roman" w:cs="Times New Roman"/>
                <w:b/>
                <w:lang w:val="ru-RU"/>
              </w:rPr>
            </w:pPr>
          </w:p>
          <w:p w:rsidR="008972C1" w:rsidRDefault="008972C1" w:rsidP="008972C1">
            <w:pPr>
              <w:rPr>
                <w:rFonts w:ascii="Times New Roman" w:hAnsi="Times New Roman" w:cs="Times New Roman"/>
                <w:b/>
                <w:lang w:val="ru-RU"/>
              </w:rPr>
            </w:pPr>
            <w:r w:rsidRPr="009636B2">
              <w:rPr>
                <w:rFonts w:ascii="Times New Roman" w:hAnsi="Times New Roman" w:cs="Times New Roman"/>
                <w:b/>
                <w:lang w:val="ru-RU"/>
              </w:rPr>
              <w:t>ВТОРИ УЧЕБЕН СРОК – 18 седмици х 2 часа седмично = 36 часа</w:t>
            </w:r>
          </w:p>
          <w:p w:rsidR="008972C1" w:rsidRPr="009636B2" w:rsidRDefault="008972C1" w:rsidP="008972C1">
            <w:pPr>
              <w:rPr>
                <w:rFonts w:ascii="Times New Roman" w:hAnsi="Times New Roman" w:cs="Times New Roman"/>
                <w:b/>
                <w:highlight w:val="green"/>
              </w:rPr>
            </w:pPr>
          </w:p>
        </w:tc>
      </w:tr>
      <w:tr w:rsidR="008972C1" w:rsidRPr="000B3C01" w:rsidTr="00D8475E">
        <w:trPr>
          <w:cantSplit/>
          <w:trHeight w:val="1851"/>
        </w:trPr>
        <w:tc>
          <w:tcPr>
            <w:tcW w:w="39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2C1" w:rsidRPr="000B3C01" w:rsidRDefault="008972C1" w:rsidP="008972C1">
            <w:pPr>
              <w:ind w:left="-142" w:right="-108"/>
              <w:jc w:val="center"/>
              <w:rPr>
                <w:rFonts w:ascii="Times New Roman" w:hAnsi="Times New Roman" w:cs="Times New Roman"/>
                <w:b/>
              </w:rPr>
            </w:pPr>
            <w:r w:rsidRPr="000B3C01">
              <w:rPr>
                <w:rFonts w:ascii="Times New Roman" w:hAnsi="Times New Roman" w:cs="Times New Roman"/>
                <w:b/>
              </w:rPr>
              <w:t>№ по ред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8972C1" w:rsidRPr="000B3C01" w:rsidRDefault="008972C1" w:rsidP="00D8475E">
            <w:pPr>
              <w:ind w:left="6" w:right="-105" w:firstLine="107"/>
              <w:jc w:val="center"/>
              <w:rPr>
                <w:rFonts w:ascii="Times New Roman" w:hAnsi="Times New Roman" w:cs="Times New Roman"/>
                <w:b/>
              </w:rPr>
            </w:pPr>
            <w:r w:rsidRPr="000B3C01">
              <w:rPr>
                <w:rFonts w:ascii="Times New Roman" w:hAnsi="Times New Roman" w:cs="Times New Roman"/>
                <w:b/>
              </w:rPr>
              <w:t>Учебна седмица по ред</w:t>
            </w:r>
          </w:p>
          <w:p w:rsidR="008972C1" w:rsidRPr="000B3C01" w:rsidRDefault="008972C1" w:rsidP="00D8475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2C1" w:rsidRPr="000B3C01" w:rsidRDefault="008972C1" w:rsidP="00D847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3C01">
              <w:rPr>
                <w:rFonts w:ascii="Times New Roman" w:hAnsi="Times New Roman" w:cs="Times New Roman"/>
                <w:b/>
              </w:rPr>
              <w:t>Тема на урочната единица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8972C1" w:rsidRPr="000B3C01" w:rsidRDefault="008972C1" w:rsidP="008972C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Очаквани резултати от обучението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:rsidR="008972C1" w:rsidRPr="000B3C01" w:rsidRDefault="008972C1" w:rsidP="008972C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Методи за работа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8972C1" w:rsidRPr="000B3C01" w:rsidRDefault="008972C1" w:rsidP="008972C1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F2197">
              <w:rPr>
                <w:rFonts w:ascii="Times New Roman" w:hAnsi="Times New Roman" w:cs="Times New Roman"/>
                <w:b/>
              </w:rPr>
              <w:t>Бележки/коментари</w:t>
            </w: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19</w:t>
            </w: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Определяне на центъра на тежестта на плоски пластинки</w:t>
            </w:r>
          </w:p>
          <w:p w:rsidR="00E1000B" w:rsidRPr="000B3C01" w:rsidRDefault="00E1000B" w:rsidP="008972C1">
            <w:pPr>
              <w:pStyle w:val="a7"/>
              <w:rPr>
                <w:rFonts w:ascii="Times New Roman" w:hAnsi="Times New Roman" w:cs="Times New Roman"/>
              </w:rPr>
            </w:pPr>
            <w:r w:rsidRPr="00E1000B">
              <w:rPr>
                <w:rFonts w:ascii="Times New Roman" w:hAnsi="Times New Roman" w:cs="Times New Roman"/>
              </w:rPr>
              <w:t>(</w:t>
            </w:r>
            <w:r w:rsidRPr="00E1000B">
              <w:rPr>
                <w:rFonts w:ascii="Times New Roman" w:hAnsi="Times New Roman" w:cs="Times New Roman"/>
                <w:i/>
              </w:rPr>
              <w:t>Лабораторна работа</w:t>
            </w:r>
            <w:r w:rsidRPr="00E100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Определя опитно положението на центъра на тежестта на пластинки с различна форма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Изследва условията за равновесие на тяло, подпряно на опора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36" w:type="dxa"/>
          </w:tcPr>
          <w:p w:rsidR="008972C1" w:rsidRPr="000B3C01" w:rsidRDefault="008972C1" w:rsidP="008972C1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8225DC">
              <w:rPr>
                <w:rFonts w:ascii="Times New Roman" w:hAnsi="Times New Roman" w:cs="Times New Roman"/>
              </w:rPr>
              <w:t xml:space="preserve">Използване на статив, </w:t>
            </w:r>
            <w:r>
              <w:rPr>
                <w:rFonts w:ascii="Times New Roman" w:hAnsi="Times New Roman" w:cs="Times New Roman"/>
              </w:rPr>
              <w:t>метални пластинки с различна форма, тънък гвоздей, отвес и линийка за определяне центъра на тежестта на тънка пластинка.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20</w:t>
            </w:r>
          </w:p>
        </w:tc>
        <w:tc>
          <w:tcPr>
            <w:tcW w:w="709" w:type="dxa"/>
          </w:tcPr>
          <w:p w:rsidR="008972C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и мощност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Пресмята работата на сила, насочена успоредно на направлението на движение.</w:t>
            </w:r>
          </w:p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Определя мощността на механизъм като работа, извършена за единица време.</w:t>
            </w:r>
          </w:p>
        </w:tc>
        <w:tc>
          <w:tcPr>
            <w:tcW w:w="4536" w:type="dxa"/>
          </w:tcPr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Илюстриране с опити и примери на условията, за да се извършва работа – прилагане на сила и преместване на тялото.</w:t>
            </w:r>
          </w:p>
          <w:p w:rsidR="008972C1" w:rsidRPr="00CB74DA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Даване на примери за сили, които извършват положителна работа и отрицателна работа.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21</w:t>
            </w: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Кинетична и потенциална енергия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Описва качествено и количествено връзката механична работа – кинетична и потенциална енергия.</w:t>
            </w:r>
          </w:p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Пресмята кинетична и потенциална енергия на тяло.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8972C1" w:rsidRPr="00CB74DA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Дефиниране чрез примери на кинетична енергия (зависи от масата и скоростта) и потенциална енергия (зависи от масата и положението – гравитацията) и свързване на тяхната промяна с извършената работа.</w:t>
            </w:r>
          </w:p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  <w:tcBorders>
              <w:bottom w:val="single" w:sz="4" w:space="0" w:color="auto"/>
            </w:tcBorders>
          </w:tcPr>
          <w:p w:rsidR="008972C1" w:rsidRPr="000B3C0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Закон за запазване на енергията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Определя механичната енергия на телата.</w:t>
            </w:r>
          </w:p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 xml:space="preserve">• Формулира и прилага закона за запазване на механичната енергия. 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Анализиране на примери и опити, показващи преобразуването на кинетична енергия в потенциална и запазването на механичната енергия.</w:t>
            </w:r>
          </w:p>
          <w:p w:rsidR="008972C1" w:rsidRPr="00CB74DA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Обобщаване на запазването на енергията като основен природен закон и илюстриране с примери от живата и неживата природа.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  <w:tcBorders>
              <w:bottom w:val="single" w:sz="4" w:space="0" w:color="auto"/>
            </w:tcBorders>
          </w:tcPr>
          <w:p w:rsidR="008972C1" w:rsidRPr="000B3C0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23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и енергия</w:t>
            </w:r>
          </w:p>
          <w:p w:rsidR="008972C1" w:rsidRPr="000B3C01" w:rsidRDefault="00E1000B" w:rsidP="008972C1">
            <w:pPr>
              <w:pStyle w:val="a7"/>
              <w:rPr>
                <w:rFonts w:ascii="Times New Roman" w:hAnsi="Times New Roman" w:cs="Times New Roman"/>
              </w:rPr>
            </w:pPr>
            <w:r w:rsidRPr="00E1000B">
              <w:rPr>
                <w:rFonts w:ascii="Times New Roman" w:hAnsi="Times New Roman" w:cs="Times New Roman"/>
              </w:rPr>
              <w:t>(</w:t>
            </w:r>
            <w:r w:rsidRPr="00E1000B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E100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Прилага формулите за механична работа и мощност, както и закона за запазване и изменение на механичната енергия.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8A6140">
              <w:rPr>
                <w:rFonts w:ascii="Times New Roman" w:hAnsi="Times New Roman" w:cs="Times New Roman"/>
              </w:rPr>
              <w:t>Решаване на задачи от учебника и от учебни помагала.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  <w:tcBorders>
              <w:top w:val="single" w:sz="4" w:space="0" w:color="auto"/>
            </w:tcBorders>
          </w:tcPr>
          <w:p w:rsidR="008972C1" w:rsidRPr="000B3C0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Налягане и закон на Паскал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Описва общите свойства на течностите и газовете.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1D4B9F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Формулира закона на Паскал и го използва за обясняване на действието на хидравличните машини.</w:t>
            </w:r>
          </w:p>
        </w:tc>
        <w:tc>
          <w:tcPr>
            <w:tcW w:w="4536" w:type="dxa"/>
          </w:tcPr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Систематизиране на свойствата на течностите и газовете, изучавани в 5. клас (натиск, налягане).</w:t>
            </w:r>
          </w:p>
          <w:p w:rsidR="008972C1" w:rsidRPr="000B3C01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Показване с опит как се предава налягането, приложено върху затворен в съд флуид.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25</w:t>
            </w: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Хидростатично налягане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8972C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Определя хидростатичното налягане на течности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  <w:p w:rsidR="008972C1" w:rsidRPr="000B3C0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1D4B9F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Дава примери за приложение на скачените съдове.</w:t>
            </w:r>
          </w:p>
        </w:tc>
        <w:tc>
          <w:tcPr>
            <w:tcW w:w="4536" w:type="dxa"/>
          </w:tcPr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Разширяване на понятието </w:t>
            </w:r>
            <w:r>
              <w:rPr>
                <w:rFonts w:ascii="TimesNewRomanPS-ItalicMT" w:hAnsi="TimesNewRomanPS-ItalicMT" w:cs="TimesNewRomanPS-ItalicMT"/>
                <w:i/>
                <w:iCs/>
              </w:rPr>
              <w:t>хидростатично налягане</w:t>
            </w:r>
            <w:r>
              <w:rPr>
                <w:rFonts w:ascii="TimesNewRomanPSMT" w:hAnsi="TimesNewRomanPSMT" w:cs="TimesNewRomanPSMT"/>
              </w:rPr>
              <w:t>, изучавано в 6. клас, чрез опитно определяне на какво се дължи и от какво зависи и прилагане на формулата.</w:t>
            </w:r>
          </w:p>
          <w:p w:rsidR="008972C1" w:rsidRPr="00CB74DA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Показване с примери, че равнището на свободните повърхности на еднородна течност в скачени съдове е еднакво.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26</w:t>
            </w: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Измерване на налягането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Обяснява действието на водния манометър и живачния барометър, като използва закона на Паскал и формулата </w:t>
            </w:r>
            <w:r>
              <w:rPr>
                <w:rFonts w:ascii="Times New Roman" w:hAnsi="Times New Roman" w:cs="Times New Roman"/>
              </w:rPr>
              <w:lastRenderedPageBreak/>
              <w:t>за хидростатично налягане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  <w:p w:rsidR="008972C1" w:rsidRPr="000B3C0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hAnsi="Times New Roman" w:cs="Times New Roman"/>
              </w:rPr>
              <w:t>Дава примери за приложение на манометрите и барометрите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36" w:type="dxa"/>
          </w:tcPr>
          <w:p w:rsidR="008972C1" w:rsidRPr="00CB74DA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lastRenderedPageBreak/>
              <w:t>Демонстриране как се измерва разлика в налягането с воден манометър.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27</w:t>
            </w: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Закон на Архимед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Формулира и прилага закона на Архимед.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045C5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Определя кога едно тяло потъва в течност и при какво условие плава на повърхността.</w:t>
            </w:r>
          </w:p>
        </w:tc>
        <w:tc>
          <w:tcPr>
            <w:tcW w:w="4536" w:type="dxa"/>
          </w:tcPr>
          <w:p w:rsidR="008972C1" w:rsidRPr="00CB74DA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 xml:space="preserve">Разширяване на понятието </w:t>
            </w:r>
            <w:r>
              <w:rPr>
                <w:rFonts w:ascii="TimesNewRomanPS-ItalicMT" w:hAnsi="TimesNewRomanPS-ItalicMT" w:cs="TimesNewRomanPS-ItalicMT"/>
                <w:i/>
                <w:iCs/>
              </w:rPr>
              <w:t>изтласкваща сила</w:t>
            </w:r>
            <w:r>
              <w:rPr>
                <w:rFonts w:ascii="TimesNewRomanPSMT" w:hAnsi="TimesNewRomanPSMT" w:cs="TimesNewRomanPSMT"/>
              </w:rPr>
              <w:t>, изучавано в 6. клас, като чрез наблюдаване и анализиране на опити се определя от какво зависи, каква е посоката и на какво се дължи. Показване с опит на условието за плаване и потъване на телата.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28</w:t>
            </w:r>
          </w:p>
          <w:p w:rsidR="008972C1" w:rsidRPr="000B3C0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Експериментално изследване на закона на Архимед</w:t>
            </w:r>
          </w:p>
          <w:p w:rsidR="00E1000B" w:rsidRPr="000B3C01" w:rsidRDefault="00E1000B" w:rsidP="008972C1">
            <w:pPr>
              <w:pStyle w:val="a7"/>
              <w:rPr>
                <w:rFonts w:ascii="Times New Roman" w:hAnsi="Times New Roman" w:cs="Times New Roman"/>
              </w:rPr>
            </w:pPr>
            <w:r w:rsidRPr="00E1000B">
              <w:rPr>
                <w:rFonts w:ascii="Times New Roman" w:hAnsi="Times New Roman" w:cs="Times New Roman"/>
              </w:rPr>
              <w:t>(</w:t>
            </w:r>
            <w:r w:rsidRPr="00E1000B">
              <w:rPr>
                <w:rFonts w:ascii="Times New Roman" w:hAnsi="Times New Roman" w:cs="Times New Roman"/>
                <w:i/>
              </w:rPr>
              <w:t>Лабораторна работа</w:t>
            </w:r>
            <w:r w:rsidRPr="00E100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8972C1" w:rsidRPr="00CB74DA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Определя опитно силата, с която течностите действат на потопените в тях тела.</w:t>
            </w:r>
          </w:p>
          <w:p w:rsidR="008972C1" w:rsidRPr="00CB74DA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Проверява законът на Архимед.</w:t>
            </w:r>
          </w:p>
          <w:p w:rsidR="008972C1" w:rsidRPr="00CB74DA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8972C1" w:rsidRPr="00CB74DA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536" w:type="dxa"/>
          </w:tcPr>
          <w:p w:rsidR="008972C1" w:rsidRPr="00CB74DA" w:rsidRDefault="008972C1" w:rsidP="008972C1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Използване на статив, силомер, мензура и пластилин за определяне на изтласкващата сила, която действа на тела от пластилин, потопени във вода.</w:t>
            </w:r>
          </w:p>
          <w:p w:rsidR="008972C1" w:rsidRPr="00CB74DA" w:rsidRDefault="008972C1" w:rsidP="008972C1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29</w:t>
            </w:r>
          </w:p>
        </w:tc>
        <w:tc>
          <w:tcPr>
            <w:tcW w:w="709" w:type="dxa"/>
          </w:tcPr>
          <w:p w:rsidR="008972C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Механика на течности и газове</w:t>
            </w:r>
          </w:p>
          <w:p w:rsidR="008972C1" w:rsidRPr="000B3C01" w:rsidRDefault="00E1000B" w:rsidP="008972C1">
            <w:pPr>
              <w:pStyle w:val="a7"/>
              <w:rPr>
                <w:rFonts w:ascii="Times New Roman" w:hAnsi="Times New Roman" w:cs="Times New Roman"/>
              </w:rPr>
            </w:pPr>
            <w:r w:rsidRPr="00E1000B">
              <w:rPr>
                <w:rFonts w:ascii="Times New Roman" w:hAnsi="Times New Roman" w:cs="Times New Roman"/>
              </w:rPr>
              <w:t>(</w:t>
            </w:r>
            <w:r w:rsidRPr="00E1000B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E100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B3C01">
              <w:rPr>
                <w:rFonts w:ascii="Times New Roman" w:hAnsi="Times New Roman" w:cs="Times New Roman"/>
              </w:rPr>
              <w:t>Прилага наученото чрез решаване на творчески задачи</w:t>
            </w:r>
          </w:p>
        </w:tc>
        <w:tc>
          <w:tcPr>
            <w:tcW w:w="4536" w:type="dxa"/>
          </w:tcPr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CB74DA">
              <w:rPr>
                <w:rFonts w:ascii="Times New Roman" w:hAnsi="Times New Roman" w:cs="Times New Roman"/>
                <w:lang w:val="ru-RU"/>
              </w:rPr>
              <w:t>Решаване на задачи от учебника и от учебни помагала.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30</w:t>
            </w:r>
          </w:p>
          <w:p w:rsidR="008972C1" w:rsidRPr="000B3C0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Човекът и енергията</w:t>
            </w:r>
          </w:p>
          <w:p w:rsidR="00E1000B" w:rsidRDefault="00E1000B" w:rsidP="008972C1">
            <w:pPr>
              <w:pStyle w:val="a7"/>
              <w:rPr>
                <w:rFonts w:ascii="Times New Roman" w:hAnsi="Times New Roman" w:cs="Times New Roman"/>
              </w:rPr>
            </w:pPr>
            <w:r w:rsidRPr="00E1000B">
              <w:rPr>
                <w:rFonts w:ascii="Times New Roman" w:hAnsi="Times New Roman" w:cs="Times New Roman"/>
              </w:rPr>
              <w:t>(</w:t>
            </w:r>
            <w:r w:rsidRPr="00E1000B">
              <w:rPr>
                <w:rFonts w:ascii="Times New Roman" w:hAnsi="Times New Roman" w:cs="Times New Roman"/>
                <w:i/>
              </w:rPr>
              <w:t>Проекти и дискусия</w:t>
            </w:r>
            <w:r w:rsidRPr="00E100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0B3C01">
              <w:rPr>
                <w:rFonts w:ascii="Times New Roman" w:hAnsi="Times New Roman" w:cs="Times New Roman"/>
              </w:rPr>
              <w:t>Разработван</w:t>
            </w:r>
            <w:r>
              <w:rPr>
                <w:rFonts w:ascii="Times New Roman" w:hAnsi="Times New Roman" w:cs="Times New Roman"/>
              </w:rPr>
              <w:t>е и защита на проект по зададен</w:t>
            </w:r>
            <w:r w:rsidRPr="000B3C01">
              <w:rPr>
                <w:rFonts w:ascii="Times New Roman" w:hAnsi="Times New Roman" w:cs="Times New Roman"/>
              </w:rPr>
              <w:t xml:space="preserve"> план и ориентири. Възможност за работа в екип.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</w:t>
            </w:r>
          </w:p>
        </w:tc>
        <w:tc>
          <w:tcPr>
            <w:tcW w:w="709" w:type="dxa"/>
          </w:tcPr>
          <w:p w:rsidR="008972C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409" w:type="dxa"/>
          </w:tcPr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Механика</w:t>
            </w:r>
          </w:p>
          <w:p w:rsidR="008972C1" w:rsidRPr="000B3C01" w:rsidRDefault="00D8475E" w:rsidP="008972C1">
            <w:pPr>
              <w:pStyle w:val="a7"/>
              <w:rPr>
                <w:rFonts w:ascii="Times New Roman" w:hAnsi="Times New Roman" w:cs="Times New Roman"/>
              </w:rPr>
            </w:pPr>
            <w:r w:rsidRPr="00D8475E">
              <w:rPr>
                <w:rFonts w:ascii="Times New Roman" w:hAnsi="Times New Roman" w:cs="Times New Roman"/>
              </w:rPr>
              <w:t>(</w:t>
            </w:r>
            <w:r w:rsidRPr="00D8475E">
              <w:rPr>
                <w:rFonts w:ascii="Times New Roman" w:hAnsi="Times New Roman" w:cs="Times New Roman"/>
                <w:i/>
              </w:rPr>
              <w:t>Обобщение</w:t>
            </w:r>
            <w:r w:rsidRPr="00D8475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8972C1" w:rsidRPr="000B3C0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  <w:lang w:val="ru-RU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B3C01">
              <w:rPr>
                <w:rFonts w:ascii="Times New Roman" w:hAnsi="Times New Roman" w:cs="Times New Roman"/>
              </w:rPr>
              <w:t xml:space="preserve">Прилага наученото от част </w:t>
            </w:r>
            <w:r w:rsidRPr="000B3C01"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>.</w:t>
            </w:r>
            <w:r w:rsidRPr="000B3C01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8475E">
              <w:rPr>
                <w:rFonts w:ascii="Times New Roman" w:hAnsi="Times New Roman" w:cs="Times New Roman"/>
                <w:i/>
                <w:lang w:val="ru-RU"/>
              </w:rPr>
              <w:t>Механика</w:t>
            </w:r>
            <w:r w:rsidRPr="000B3C01">
              <w:rPr>
                <w:rFonts w:ascii="Times New Roman" w:hAnsi="Times New Roman" w:cs="Times New Roman"/>
                <w:i/>
                <w:lang w:val="ru-RU"/>
              </w:rPr>
              <w:t xml:space="preserve"> </w:t>
            </w:r>
            <w:r w:rsidRPr="000B3C01">
              <w:rPr>
                <w:rFonts w:ascii="Times New Roman" w:hAnsi="Times New Roman" w:cs="Times New Roman"/>
                <w:lang w:val="ru-RU"/>
              </w:rPr>
              <w:t>при решаване на различни видове задачи.</w:t>
            </w:r>
          </w:p>
        </w:tc>
        <w:tc>
          <w:tcPr>
            <w:tcW w:w="4536" w:type="dxa"/>
          </w:tcPr>
          <w:p w:rsidR="008972C1" w:rsidRPr="000B3C01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 xml:space="preserve">Систематизиране на наученото с използване на таблиците в учебника. Решаване на задачи от рубриката </w:t>
            </w:r>
            <w:r>
              <w:rPr>
                <w:rFonts w:ascii="TimesNewRomanPS-ItalicMT" w:hAnsi="TimesNewRomanPS-ItalicMT" w:cs="TimesNewRomanPS-ItalicMT"/>
                <w:i/>
                <w:iCs/>
              </w:rPr>
              <w:t xml:space="preserve">Проверете какво сте научили </w:t>
            </w:r>
            <w:r>
              <w:rPr>
                <w:rFonts w:ascii="TimesNewRomanPSMT" w:hAnsi="TimesNewRomanPSMT" w:cs="TimesNewRomanPSMT"/>
              </w:rPr>
              <w:t>от учебника и от учебни помагала.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32</w:t>
            </w: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Pr="000B3C01" w:rsidRDefault="008972C1" w:rsidP="008972C1">
            <w:pPr>
              <w:pStyle w:val="a7"/>
              <w:ind w:right="-104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Тест (</w:t>
            </w:r>
            <w:r w:rsidRPr="00D8475E">
              <w:rPr>
                <w:rFonts w:ascii="Times New Roman" w:hAnsi="Times New Roman" w:cs="Times New Roman"/>
                <w:i/>
              </w:rPr>
              <w:t>Механика</w:t>
            </w:r>
            <w:r w:rsidRPr="000B3C01">
              <w:rPr>
                <w:rFonts w:ascii="Times New Roman" w:hAnsi="Times New Roman" w:cs="Times New Roman"/>
              </w:rPr>
              <w:t xml:space="preserve">) 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B3C01">
              <w:rPr>
                <w:rFonts w:ascii="Times New Roman" w:hAnsi="Times New Roman" w:cs="Times New Roman"/>
              </w:rPr>
              <w:t xml:space="preserve">Демонстрира придобити знания и умения от част </w:t>
            </w:r>
            <w:r w:rsidRPr="000B3C01"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>.</w:t>
            </w:r>
            <w:r w:rsidRPr="000B3C01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8475E">
              <w:rPr>
                <w:rFonts w:ascii="Times New Roman" w:hAnsi="Times New Roman" w:cs="Times New Roman"/>
                <w:i/>
                <w:lang w:val="ru-RU"/>
              </w:rPr>
              <w:t>Механика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0B3C01">
              <w:rPr>
                <w:rFonts w:ascii="Times New Roman" w:hAnsi="Times New Roman" w:cs="Times New Roman"/>
                <w:lang w:val="ru-RU"/>
              </w:rPr>
              <w:t>чрез решаване на тестови задачи.</w:t>
            </w:r>
          </w:p>
        </w:tc>
        <w:tc>
          <w:tcPr>
            <w:tcW w:w="4536" w:type="dxa"/>
          </w:tcPr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Решаване на тестови задачи.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8972C1">
        <w:tc>
          <w:tcPr>
            <w:tcW w:w="14425" w:type="dxa"/>
            <w:gridSpan w:val="6"/>
          </w:tcPr>
          <w:p w:rsidR="008972C1" w:rsidRPr="000B3C01" w:rsidRDefault="008972C1" w:rsidP="008972C1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bookmarkStart w:id="0" w:name="_GoBack"/>
            <w:bookmarkEnd w:id="0"/>
            <w:r w:rsidRPr="000B3C01">
              <w:rPr>
                <w:rFonts w:ascii="Times New Roman" w:hAnsi="Times New Roman" w:cs="Times New Roman"/>
                <w:b/>
              </w:rPr>
              <w:t xml:space="preserve">Част </w:t>
            </w:r>
            <w:r w:rsidRPr="000B3C01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0B3C01">
              <w:rPr>
                <w:rFonts w:ascii="Times New Roman" w:hAnsi="Times New Roman" w:cs="Times New Roman"/>
                <w:b/>
                <w:lang w:val="ru-RU"/>
              </w:rPr>
              <w:t xml:space="preserve">. </w:t>
            </w:r>
            <w:r>
              <w:rPr>
                <w:rFonts w:ascii="Times New Roman" w:hAnsi="Times New Roman" w:cs="Times New Roman"/>
                <w:b/>
              </w:rPr>
              <w:t>Топлинни явления</w:t>
            </w: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26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Движение на градивните частици на веществото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  <w:vertAlign w:val="subscript"/>
              </w:rPr>
            </w:pPr>
          </w:p>
        </w:tc>
        <w:tc>
          <w:tcPr>
            <w:tcW w:w="4111" w:type="dxa"/>
          </w:tcPr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Описва движението на градивните частици като хаотично, масово и непрекъснато.</w:t>
            </w:r>
          </w:p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 xml:space="preserve">• Свързва вътрешната енергия на телата с движението и взаимодействието на градивните им частици. </w:t>
            </w:r>
          </w:p>
        </w:tc>
        <w:tc>
          <w:tcPr>
            <w:tcW w:w="4536" w:type="dxa"/>
          </w:tcPr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Актуализиране на знания от 5. клас за градивните частици на веществата и явлението дифузия.</w:t>
            </w:r>
          </w:p>
          <w:p w:rsidR="008972C1" w:rsidRPr="00CB74DA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Използване на модели за обясняване на общите характеристики на движението на градивните частици на веществото.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26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Температура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lastRenderedPageBreak/>
              <w:t xml:space="preserve">• Характеризира топлинното равновесие </w:t>
            </w:r>
            <w:r w:rsidRPr="00CB74DA">
              <w:rPr>
                <w:rFonts w:ascii="Times New Roman" w:hAnsi="Times New Roman" w:cs="Times New Roman"/>
              </w:rPr>
              <w:lastRenderedPageBreak/>
              <w:t>с температурата и прилага връзката между скалите на Целзий и Келвин.</w:t>
            </w:r>
          </w:p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Свързва температурата с топлинното движение на градивните частици.</w:t>
            </w:r>
          </w:p>
        </w:tc>
        <w:tc>
          <w:tcPr>
            <w:tcW w:w="4536" w:type="dxa"/>
          </w:tcPr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CB74DA">
              <w:rPr>
                <w:rFonts w:ascii="Times New Roman" w:hAnsi="Times New Roman" w:cs="Times New Roman"/>
              </w:rPr>
              <w:lastRenderedPageBreak/>
              <w:t xml:space="preserve"> </w:t>
            </w:r>
            <w:r>
              <w:rPr>
                <w:rFonts w:ascii="TimesNewRomanPSMT" w:hAnsi="TimesNewRomanPSMT" w:cs="TimesNewRomanPSMT"/>
              </w:rPr>
              <w:t xml:space="preserve">Обясняване с опити, примери и аналогии на </w:t>
            </w:r>
            <w:r>
              <w:rPr>
                <w:rFonts w:ascii="TimesNewRomanPSMT" w:hAnsi="TimesNewRomanPSMT" w:cs="TimesNewRomanPSMT"/>
              </w:rPr>
              <w:lastRenderedPageBreak/>
              <w:t>връзката – топлинно равновесие, температура, средна кинетична енергия на градивните частици.</w:t>
            </w:r>
          </w:p>
          <w:p w:rsidR="008972C1" w:rsidRPr="00CB74DA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Сравняване на скалите на Целзий и Келвин.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27</w:t>
            </w:r>
          </w:p>
        </w:tc>
        <w:tc>
          <w:tcPr>
            <w:tcW w:w="2409" w:type="dxa"/>
          </w:tcPr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Топлообмен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4111" w:type="dxa"/>
          </w:tcPr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Обяснява топлообмена като един от начините за изменение на вътрешната енергия на телата.</w:t>
            </w:r>
          </w:p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Пресмята количеството топлина при топлообмен.</w:t>
            </w:r>
          </w:p>
        </w:tc>
        <w:tc>
          <w:tcPr>
            <w:tcW w:w="4536" w:type="dxa"/>
          </w:tcPr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Обясняване с опити и примери на условието да се извърши топлообмен между тела.</w:t>
            </w:r>
          </w:p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Наблюдаване на демонстрационен експеримент за определяне на специфичен топлинен капацитет на тяло.</w:t>
            </w:r>
          </w:p>
          <w:p w:rsidR="008972C1" w:rsidRPr="00CB74DA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Сравняване на специфичните топлинни капацитети на различни вещества от таблица.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09" w:type="dxa"/>
          </w:tcPr>
          <w:p w:rsidR="008972C1" w:rsidRPr="004E08AC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Определяне на специфичен топлинен капацитет на твърдо тяло</w:t>
            </w:r>
          </w:p>
          <w:p w:rsidR="008972C1" w:rsidRPr="000B3C01" w:rsidRDefault="00E1000B" w:rsidP="008972C1">
            <w:pPr>
              <w:pStyle w:val="a7"/>
              <w:rPr>
                <w:rFonts w:ascii="Times New Roman" w:hAnsi="Times New Roman" w:cs="Times New Roman"/>
              </w:rPr>
            </w:pPr>
            <w:r w:rsidRPr="00E1000B">
              <w:rPr>
                <w:rFonts w:ascii="Times New Roman" w:hAnsi="Times New Roman" w:cs="Times New Roman"/>
              </w:rPr>
              <w:t>(</w:t>
            </w:r>
            <w:r w:rsidRPr="00E1000B">
              <w:rPr>
                <w:rFonts w:ascii="Times New Roman" w:hAnsi="Times New Roman" w:cs="Times New Roman"/>
                <w:i/>
              </w:rPr>
              <w:t>Лабораторна работа</w:t>
            </w:r>
            <w:r w:rsidRPr="00E100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8972C1" w:rsidRPr="00CB74DA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Знае устройството на калориметър.</w:t>
            </w:r>
          </w:p>
          <w:p w:rsidR="008972C1" w:rsidRPr="00CB74DA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Определя специфичния топлинен капацитет на метален цилиндър.</w:t>
            </w:r>
          </w:p>
          <w:p w:rsidR="008972C1" w:rsidRPr="00CB74DA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8972C1" w:rsidRPr="00CB74DA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536" w:type="dxa"/>
          </w:tcPr>
          <w:p w:rsidR="008972C1" w:rsidRPr="00CB74DA" w:rsidRDefault="008972C1" w:rsidP="008972C1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Запознаване с устройството на калориметър и определяне на специфичния топлинен капацитет на метален цилиндър.</w:t>
            </w:r>
          </w:p>
          <w:p w:rsidR="008972C1" w:rsidRPr="00CB74DA" w:rsidRDefault="008972C1" w:rsidP="008972C1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  <w:p w:rsidR="008972C1" w:rsidRPr="00CB74DA" w:rsidRDefault="008972C1" w:rsidP="008972C1">
            <w:pPr>
              <w:pStyle w:val="a7"/>
              <w:ind w:right="-105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709" w:type="dxa"/>
          </w:tcPr>
          <w:p w:rsidR="008972C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Топлинен баланс</w:t>
            </w:r>
          </w:p>
          <w:p w:rsidR="008972C1" w:rsidRPr="000B3C01" w:rsidRDefault="00E1000B" w:rsidP="008972C1">
            <w:pPr>
              <w:pStyle w:val="a7"/>
              <w:rPr>
                <w:rFonts w:ascii="Times New Roman" w:hAnsi="Times New Roman" w:cs="Times New Roman"/>
              </w:rPr>
            </w:pPr>
            <w:r w:rsidRPr="00E1000B">
              <w:rPr>
                <w:rFonts w:ascii="Times New Roman" w:hAnsi="Times New Roman" w:cs="Times New Roman"/>
              </w:rPr>
              <w:t>(</w:t>
            </w:r>
            <w:r w:rsidRPr="00E1000B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E100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Прилага уравнението на топлинния баланс.</w:t>
            </w:r>
          </w:p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Решава</w:t>
            </w:r>
            <w:r w:rsidRPr="00CB74DA">
              <w:rPr>
                <w:rFonts w:ascii="Times New Roman" w:hAnsi="Times New Roman" w:cs="Times New Roman"/>
              </w:rPr>
              <w:t>не на задачи от учебника и от учебни помагала.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09" w:type="dxa"/>
          </w:tcPr>
          <w:p w:rsidR="008972C1" w:rsidRPr="004E08AC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Топене и втвърдяване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8972C1" w:rsidRPr="00CB74DA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Описва преходите между твърдото и течното състояние на веществата.</w:t>
            </w:r>
          </w:p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Пресмята обмененото при топене и втвърдяване количество топлина.</w:t>
            </w:r>
          </w:p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Прилага уравнението на топлинния баланс.</w:t>
            </w:r>
          </w:p>
          <w:p w:rsidR="008972C1" w:rsidRPr="00CB74DA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Демонстрационен експеримент за определяне на специфична топлина на топене.</w:t>
            </w:r>
          </w:p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Сравняване на температурите на топене и на специфичната топлина на топене на различни вещества от таблица.</w:t>
            </w:r>
          </w:p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Анализиране на графиката на зависимостта на температурата от погълнатото количество топлина.</w:t>
            </w:r>
          </w:p>
          <w:p w:rsidR="008972C1" w:rsidRPr="00CB74DA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Енергетично обясняване на явленията топене и втвърдяване.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709" w:type="dxa"/>
          </w:tcPr>
          <w:p w:rsidR="008972C1" w:rsidRPr="004E08AC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Определяне на специфичната топлина на топене на леда</w:t>
            </w:r>
          </w:p>
          <w:p w:rsidR="00E1000B" w:rsidRPr="000B3C01" w:rsidRDefault="00E1000B" w:rsidP="008972C1">
            <w:pPr>
              <w:pStyle w:val="a7"/>
              <w:rPr>
                <w:rFonts w:ascii="Times New Roman" w:hAnsi="Times New Roman" w:cs="Times New Roman"/>
              </w:rPr>
            </w:pPr>
            <w:r w:rsidRPr="00E1000B">
              <w:rPr>
                <w:rFonts w:ascii="Times New Roman" w:hAnsi="Times New Roman" w:cs="Times New Roman"/>
              </w:rPr>
              <w:t>(</w:t>
            </w:r>
            <w:r w:rsidRPr="00E1000B">
              <w:rPr>
                <w:rFonts w:ascii="Times New Roman" w:hAnsi="Times New Roman" w:cs="Times New Roman"/>
                <w:i/>
              </w:rPr>
              <w:t>Лабораторна работа</w:t>
            </w:r>
            <w:r w:rsidRPr="00E100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8972C1" w:rsidRPr="000B3C0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Определя с калориметър специфичната топлина на топене на леда</w:t>
            </w:r>
            <w:r w:rsidRPr="000B3C01">
              <w:rPr>
                <w:rFonts w:ascii="Times New Roman" w:hAnsi="Times New Roman" w:cs="Times New Roman"/>
              </w:rPr>
              <w:t xml:space="preserve">. </w:t>
            </w:r>
          </w:p>
          <w:p w:rsidR="008972C1" w:rsidRPr="00A70E92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A70E92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A70E92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536" w:type="dxa"/>
          </w:tcPr>
          <w:p w:rsidR="008972C1" w:rsidRPr="00E54319" w:rsidRDefault="008972C1" w:rsidP="008972C1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E54319">
              <w:rPr>
                <w:rFonts w:ascii="Times New Roman" w:hAnsi="Times New Roman" w:cs="Times New Roman"/>
              </w:rPr>
              <w:t>Използване на калориметър, везни, термометър, лед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54319">
              <w:rPr>
                <w:rFonts w:ascii="Times New Roman" w:hAnsi="Times New Roman" w:cs="Times New Roman"/>
              </w:rPr>
              <w:t>филтърна хартия за определяне на специфичната топлина на топене на леда.</w:t>
            </w:r>
          </w:p>
          <w:p w:rsidR="008972C1" w:rsidRPr="000B3C01" w:rsidRDefault="008972C1" w:rsidP="008972C1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E54319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09" w:type="dxa"/>
          </w:tcPr>
          <w:p w:rsidR="008972C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ind w:right="-10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Изпарение и </w:t>
            </w:r>
            <w:r>
              <w:rPr>
                <w:rFonts w:ascii="Times New Roman" w:hAnsi="Times New Roman" w:cs="Times New Roman"/>
              </w:rPr>
              <w:lastRenderedPageBreak/>
              <w:t>кондензация</w:t>
            </w:r>
          </w:p>
          <w:p w:rsidR="008972C1" w:rsidRPr="000B3C01" w:rsidRDefault="008972C1" w:rsidP="008972C1">
            <w:pPr>
              <w:pStyle w:val="a7"/>
              <w:ind w:right="-104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• Описва изпарението и кондензацията и </w:t>
            </w:r>
            <w:r>
              <w:rPr>
                <w:rFonts w:ascii="Times New Roman" w:hAnsi="Times New Roman" w:cs="Times New Roman"/>
              </w:rPr>
              <w:lastRenderedPageBreak/>
              <w:t>пресмята обмененото при тези преходи количество топлина</w:t>
            </w:r>
            <w:r w:rsidRPr="000B3C01">
              <w:rPr>
                <w:rFonts w:ascii="Times New Roman" w:hAnsi="Times New Roman" w:cs="Times New Roman"/>
              </w:rPr>
              <w:t xml:space="preserve">. </w:t>
            </w:r>
          </w:p>
          <w:p w:rsidR="008972C1" w:rsidRPr="000B3C0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Дава примери за приложение на преходите между състоянията на веществата в природата и в техниката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36" w:type="dxa"/>
          </w:tcPr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lastRenderedPageBreak/>
              <w:t xml:space="preserve">Демонстрационен експеримент за определяне </w:t>
            </w:r>
            <w:r>
              <w:rPr>
                <w:rFonts w:ascii="TimesNewRomanPSMT" w:hAnsi="TimesNewRomanPSMT" w:cs="TimesNewRomanPSMT"/>
              </w:rPr>
              <w:lastRenderedPageBreak/>
              <w:t>на специфична топлина на изпарение.</w:t>
            </w:r>
          </w:p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Сравняване на температурите на кипене и на специфичната топлина на изпарение на различни вещества от таблица.</w:t>
            </w:r>
          </w:p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Енергетично обясняване на явленията изпарение и кондензация.</w:t>
            </w:r>
          </w:p>
          <w:p w:rsidR="008972C1" w:rsidRPr="000B3C01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Показване с опит и примери на зависимостта на температурата на кипене на водата от налягането.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709" w:type="dxa"/>
          </w:tcPr>
          <w:p w:rsidR="008972C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Изменение на вътрешната енергия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8972C1" w:rsidRPr="000B3C0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Обяснява, че вътрешната енергия може да се изменя чрез работа и топлообмен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Определя работата при изменение на обема на газ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36" w:type="dxa"/>
          </w:tcPr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Използване на модели, опити и примери за показване на начините на изменение на вътрешната енергия – топлообмен и работа.</w:t>
            </w:r>
          </w:p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Показване с примери, че силите извършват работа при преместване на телата и при изменение на техния обем.</w:t>
            </w:r>
          </w:p>
          <w:p w:rsidR="008972C1" w:rsidRPr="00CB74DA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Анализиране на връзката между работата на газа и работата на външните сили.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709" w:type="dxa"/>
          </w:tcPr>
          <w:p w:rsidR="008972C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Първи принцип на термодина-миката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8972C1" w:rsidRPr="000B3C0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Формулира първия принцип на термодинамиката като закон за запазване на енергията при топлинните процеси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  <w:p w:rsidR="008972C1" w:rsidRPr="000B3C0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Обосновава невъзможността на вечния двигател</w:t>
            </w:r>
            <w:r w:rsidRPr="000B3C01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4536" w:type="dxa"/>
          </w:tcPr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Анализ на демонстрационен експеримент и аргументиране на първия принцип на термодинамиката.</w:t>
            </w:r>
          </w:p>
          <w:p w:rsidR="008972C1" w:rsidRPr="00CB74DA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Обясняване, че първият принцип на термодинамиката утвърждава, че енергията не се създава и не се унищожава, което прави вечният двигател невъзможен.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Default="008972C1" w:rsidP="008972C1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709" w:type="dxa"/>
          </w:tcPr>
          <w:p w:rsidR="008972C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Адиабатен и изохорен процес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Определя с примери от всекидневието адиабатния процес като процес, при който не се извършва топлообмен</w:t>
            </w:r>
            <w:r w:rsidRPr="000B3C01">
              <w:rPr>
                <w:rFonts w:ascii="Times New Roman" w:hAnsi="Times New Roman" w:cs="Times New Roman"/>
              </w:rPr>
              <w:t xml:space="preserve">. </w:t>
            </w:r>
          </w:p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10173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Описва въз основа на опита изохорен процес.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365B80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Анализира енергетично адиабатния и изохорния процес чрез първия принцип на термодинамиката.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Представяне чрез примери и опити на адиабатния процес като процес без топлообмен.</w:t>
            </w:r>
          </w:p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Наблюдаване и анализиране на демонстрационен експеримент за изохорен процес.</w:t>
            </w:r>
          </w:p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Графично представяне на изохорен процес.</w:t>
            </w:r>
          </w:p>
          <w:p w:rsidR="008972C1" w:rsidRPr="00CB74DA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Прилагане на първия принцип на термодинамиката за адиабатен и изохорен процес.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44</w:t>
            </w:r>
          </w:p>
        </w:tc>
        <w:tc>
          <w:tcPr>
            <w:tcW w:w="709" w:type="dxa"/>
          </w:tcPr>
          <w:p w:rsidR="008972C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409" w:type="dxa"/>
          </w:tcPr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Изотермен процес. Идеален газ.</w:t>
            </w:r>
          </w:p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Описва изотермен процес въз основа на опита.</w:t>
            </w:r>
          </w:p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Описва модела идеален газ.</w:t>
            </w:r>
          </w:p>
        </w:tc>
        <w:tc>
          <w:tcPr>
            <w:tcW w:w="4536" w:type="dxa"/>
          </w:tcPr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Наблюдаване и анализиране на демонстрационен експеримент за изотермен процес и графично представяне на процеса.</w:t>
            </w:r>
          </w:p>
          <w:p w:rsidR="008972C1" w:rsidRPr="00CB74DA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 xml:space="preserve">Аргументиране на модела идеален газ – </w:t>
            </w:r>
            <w:r>
              <w:rPr>
                <w:rFonts w:ascii="TimesNewRomanPSMT" w:hAnsi="TimesNewRomanPSMT" w:cs="TimesNewRomanPSMT"/>
              </w:rPr>
              <w:lastRenderedPageBreak/>
              <w:t>приближения, област на приложимост.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45</w:t>
            </w: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32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Изобарен процес</w:t>
            </w:r>
          </w:p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8972C1" w:rsidRPr="00CB74DA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 xml:space="preserve">• Описва въз основа на опита изобарен процес. </w:t>
            </w:r>
          </w:p>
          <w:p w:rsidR="008972C1" w:rsidRPr="00CB74DA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Прилага закона за изобарен процес.</w:t>
            </w:r>
          </w:p>
        </w:tc>
        <w:tc>
          <w:tcPr>
            <w:tcW w:w="4536" w:type="dxa"/>
          </w:tcPr>
          <w:p w:rsidR="008972C1" w:rsidRPr="00CB74DA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Наблюдаване и анализиране на демонстрационен експеримент за изследване на изобарен процес и графично представяне на процеса. Решаване на задачи.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Default="008972C1" w:rsidP="008972C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46</w:t>
            </w: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32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Изследване на изобарен процес при идеален газ</w:t>
            </w:r>
          </w:p>
          <w:p w:rsidR="00E1000B" w:rsidRPr="000B3C01" w:rsidRDefault="00E1000B" w:rsidP="008972C1">
            <w:pPr>
              <w:pStyle w:val="a7"/>
              <w:rPr>
                <w:rFonts w:ascii="Times New Roman" w:hAnsi="Times New Roman" w:cs="Times New Roman"/>
              </w:rPr>
            </w:pPr>
            <w:r w:rsidRPr="00E1000B">
              <w:rPr>
                <w:rFonts w:ascii="Times New Roman" w:hAnsi="Times New Roman" w:cs="Times New Roman"/>
              </w:rPr>
              <w:t>(</w:t>
            </w:r>
            <w:r w:rsidRPr="00E1000B">
              <w:rPr>
                <w:rFonts w:ascii="Times New Roman" w:hAnsi="Times New Roman" w:cs="Times New Roman"/>
                <w:i/>
              </w:rPr>
              <w:t>Лабораторна работа</w:t>
            </w:r>
            <w:r w:rsidRPr="00E100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Изследва опитно свиването на определено количество въздух при постоянно налягане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Проверява закона за изобарния процес при идеален газ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  <w:p w:rsidR="008972C1" w:rsidRPr="00A70E92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A70E92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A70E92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536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F52557">
              <w:rPr>
                <w:rFonts w:ascii="Times New Roman" w:hAnsi="Times New Roman" w:cs="Times New Roman"/>
              </w:rPr>
              <w:t>Използване на</w:t>
            </w:r>
            <w:r>
              <w:rPr>
                <w:rFonts w:ascii="Times New Roman" w:hAnsi="Times New Roman" w:cs="Times New Roman"/>
              </w:rPr>
              <w:t xml:space="preserve"> стъклена тръба затворена от единия край, стъклен цилиндър, термометър за изследване на изобарен процес при идеален газ.</w:t>
            </w:r>
          </w:p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B6FD2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47</w:t>
            </w:r>
          </w:p>
        </w:tc>
        <w:tc>
          <w:tcPr>
            <w:tcW w:w="709" w:type="dxa"/>
          </w:tcPr>
          <w:p w:rsidR="008972C1" w:rsidRPr="00455A93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409" w:type="dxa"/>
          </w:tcPr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Идеален </w:t>
            </w:r>
            <w:r w:rsidRPr="00CB74DA">
              <w:rPr>
                <w:rFonts w:ascii="Times New Roman" w:hAnsi="Times New Roman" w:cs="Times New Roman"/>
              </w:rPr>
              <w:t>газ</w:t>
            </w:r>
          </w:p>
          <w:p w:rsidR="008972C1" w:rsidRPr="00CB74DA" w:rsidRDefault="00E1000B" w:rsidP="008972C1">
            <w:pPr>
              <w:pStyle w:val="a7"/>
              <w:rPr>
                <w:rFonts w:ascii="Times New Roman" w:hAnsi="Times New Roman" w:cs="Times New Roman"/>
              </w:rPr>
            </w:pPr>
            <w:r w:rsidRPr="00E1000B">
              <w:rPr>
                <w:rFonts w:ascii="Times New Roman" w:hAnsi="Times New Roman" w:cs="Times New Roman"/>
              </w:rPr>
              <w:t>(</w:t>
            </w:r>
            <w:r w:rsidRPr="00E1000B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E100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8972C1" w:rsidRPr="00CB74DA" w:rsidRDefault="008972C1" w:rsidP="008972C1">
            <w:pPr>
              <w:pStyle w:val="a7"/>
              <w:ind w:right="-254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Прилага работа при изменение на обема на газ.</w:t>
            </w:r>
          </w:p>
          <w:p w:rsidR="008972C1" w:rsidRPr="00CB74DA" w:rsidRDefault="008972C1" w:rsidP="008972C1">
            <w:pPr>
              <w:pStyle w:val="a7"/>
              <w:ind w:right="-254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Прилага процесите при идеален газ.</w:t>
            </w:r>
          </w:p>
        </w:tc>
        <w:tc>
          <w:tcPr>
            <w:tcW w:w="4536" w:type="dxa"/>
          </w:tcPr>
          <w:p w:rsidR="008972C1" w:rsidRPr="00CB74DA" w:rsidRDefault="008972C1" w:rsidP="008972C1">
            <w:pPr>
              <w:pStyle w:val="a7"/>
            </w:pPr>
            <w:r w:rsidRPr="00CB74DA">
              <w:rPr>
                <w:rFonts w:ascii="Times New Roman" w:hAnsi="Times New Roman" w:cs="Times New Roman"/>
              </w:rPr>
              <w:t>Самостоятелно и в група решаване на задачи – количествени, качествени и графични.</w:t>
            </w:r>
          </w:p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48</w:t>
            </w: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33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Топлинни машини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8972C1" w:rsidRPr="0081185B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81185B">
              <w:rPr>
                <w:rFonts w:ascii="Times New Roman" w:hAnsi="Times New Roman" w:cs="Times New Roman"/>
              </w:rPr>
              <w:t>• Описва по схема принципа на действие на топлинна машина.</w:t>
            </w:r>
          </w:p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81185B">
              <w:rPr>
                <w:rFonts w:ascii="Times New Roman" w:hAnsi="Times New Roman" w:cs="Times New Roman"/>
              </w:rPr>
              <w:t>• Пресмята коефициент на полезно действие (КПД) на топлинна машина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8972C1" w:rsidRPr="000B3C01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Работа със схеми. Решаване на задачи.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Default="008972C1" w:rsidP="008972C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49</w:t>
            </w:r>
          </w:p>
          <w:p w:rsidR="008972C1" w:rsidRPr="000B3C01" w:rsidRDefault="008972C1" w:rsidP="008972C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34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Двигатели с вътрешно горене</w:t>
            </w:r>
          </w:p>
        </w:tc>
        <w:tc>
          <w:tcPr>
            <w:tcW w:w="4111" w:type="dxa"/>
          </w:tcPr>
          <w:p w:rsidR="008972C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Проследява по схема действието на четиритактовия двигател с вътрешно горене (двигател на Ото).</w:t>
            </w:r>
          </w:p>
          <w:p w:rsidR="008972C1" w:rsidRPr="000B3C0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Дискутира екологични проблеми, предизвикани от отработените газове на двигателите с вътрешно горене, и такива, свързани с топлинно замърсяване на околната среда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36" w:type="dxa"/>
          </w:tcPr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Работа със схеми. Междупредметни връзки с химията (замърсяване и опазване на околната среда).</w:t>
            </w:r>
          </w:p>
          <w:p w:rsidR="008972C1" w:rsidRPr="000B3C01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 xml:space="preserve"> Дискусия и самостоятелно проучване по въпроси за опазване на околната среда.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Default="008972C1" w:rsidP="008972C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50</w:t>
            </w: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34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Топлинни явления и машини</w:t>
            </w:r>
          </w:p>
          <w:p w:rsidR="00E1000B" w:rsidRDefault="00E1000B" w:rsidP="008972C1">
            <w:pPr>
              <w:pStyle w:val="a7"/>
              <w:rPr>
                <w:rFonts w:ascii="Times New Roman" w:hAnsi="Times New Roman" w:cs="Times New Roman"/>
              </w:rPr>
            </w:pPr>
            <w:r w:rsidRPr="00E1000B">
              <w:rPr>
                <w:rFonts w:ascii="Times New Roman" w:hAnsi="Times New Roman" w:cs="Times New Roman"/>
              </w:rPr>
              <w:t>(</w:t>
            </w:r>
            <w:r w:rsidRPr="00E1000B">
              <w:rPr>
                <w:rFonts w:ascii="Times New Roman" w:hAnsi="Times New Roman" w:cs="Times New Roman"/>
                <w:i/>
              </w:rPr>
              <w:t>Проекти и дискусия</w:t>
            </w:r>
            <w:r w:rsidRPr="00E100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8972C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8972C1" w:rsidRPr="000B3C01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0A4A">
              <w:rPr>
                <w:rFonts w:ascii="Times New Roman" w:hAnsi="Times New Roman" w:cs="Times New Roman"/>
              </w:rPr>
              <w:t>Разработване и защита на проект по зададен план и ориентири. Възможност за работа в екип.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51</w:t>
            </w:r>
          </w:p>
        </w:tc>
        <w:tc>
          <w:tcPr>
            <w:tcW w:w="709" w:type="dxa"/>
          </w:tcPr>
          <w:p w:rsidR="008972C1" w:rsidRPr="004E08AC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Топлинни явления</w:t>
            </w:r>
          </w:p>
          <w:p w:rsidR="008972C1" w:rsidRPr="000B3C01" w:rsidRDefault="00D8475E" w:rsidP="008972C1">
            <w:pPr>
              <w:pStyle w:val="a7"/>
              <w:rPr>
                <w:rFonts w:ascii="Times New Roman" w:hAnsi="Times New Roman" w:cs="Times New Roman"/>
              </w:rPr>
            </w:pPr>
            <w:r w:rsidRPr="00D8475E">
              <w:rPr>
                <w:rFonts w:ascii="Times New Roman" w:hAnsi="Times New Roman" w:cs="Times New Roman"/>
              </w:rPr>
              <w:t>(</w:t>
            </w:r>
            <w:r w:rsidRPr="00D8475E">
              <w:rPr>
                <w:rFonts w:ascii="Times New Roman" w:hAnsi="Times New Roman" w:cs="Times New Roman"/>
                <w:i/>
              </w:rPr>
              <w:t>Обобщение</w:t>
            </w:r>
            <w:r w:rsidRPr="00D8475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8972C1" w:rsidRDefault="008972C1" w:rsidP="008972C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Обобщава и систематизира най-важното от учебния материал в тази част.</w:t>
            </w:r>
          </w:p>
          <w:p w:rsidR="008972C1" w:rsidRPr="00866559" w:rsidRDefault="008972C1" w:rsidP="008972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NewRomanPSMT" w:hAnsi="TimesNewRomanPSMT" w:cs="TimesNewRomanPSMT"/>
              </w:rPr>
              <w:t>Прилага изучените закономерности.</w:t>
            </w:r>
          </w:p>
        </w:tc>
        <w:tc>
          <w:tcPr>
            <w:tcW w:w="4536" w:type="dxa"/>
          </w:tcPr>
          <w:p w:rsidR="008972C1" w:rsidRPr="000B3C01" w:rsidRDefault="008972C1" w:rsidP="008972C1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6A5294">
              <w:rPr>
                <w:rFonts w:ascii="Times New Roman" w:hAnsi="Times New Roman" w:cs="Times New Roman"/>
              </w:rPr>
              <w:t xml:space="preserve">Систематизиране и обобщаване на понятията и закономерностите в част II. Топлинни явления. Решаване на задачи от рубриката </w:t>
            </w:r>
            <w:r w:rsidRPr="006A5294">
              <w:rPr>
                <w:rFonts w:ascii="Times New Roman" w:hAnsi="Times New Roman" w:cs="Times New Roman"/>
                <w:i/>
              </w:rPr>
              <w:t>Проверете какво сте научили</w:t>
            </w:r>
            <w:r w:rsidRPr="006A5294">
              <w:rPr>
                <w:rFonts w:ascii="Times New Roman" w:hAnsi="Times New Roman" w:cs="Times New Roman"/>
              </w:rPr>
              <w:t xml:space="preserve"> от учебника и от учебни помагала.  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Default="008972C1" w:rsidP="008972C1">
            <w:pPr>
              <w:pStyle w:val="a7"/>
              <w:ind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52</w:t>
            </w:r>
          </w:p>
          <w:p w:rsidR="008972C1" w:rsidRPr="000B3C01" w:rsidRDefault="008972C1" w:rsidP="008972C1">
            <w:pPr>
              <w:pStyle w:val="a7"/>
              <w:ind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35</w:t>
            </w: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Тест </w:t>
            </w:r>
            <w:r w:rsidR="00E1000B">
              <w:rPr>
                <w:rFonts w:ascii="Times New Roman" w:hAnsi="Times New Roman" w:cs="Times New Roman"/>
              </w:rPr>
              <w:t>(</w:t>
            </w:r>
            <w:r w:rsidR="00E1000B" w:rsidRPr="00E1000B">
              <w:rPr>
                <w:rFonts w:ascii="Times New Roman" w:hAnsi="Times New Roman" w:cs="Times New Roman"/>
                <w:i/>
              </w:rPr>
              <w:t>Топлинни явления</w:t>
            </w:r>
            <w:r w:rsidR="00E1000B">
              <w:rPr>
                <w:rFonts w:ascii="Times New Roman" w:hAnsi="Times New Roman" w:cs="Times New Roman"/>
              </w:rPr>
              <w:t>)</w:t>
            </w:r>
          </w:p>
          <w:p w:rsidR="008972C1" w:rsidRPr="00D15C20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B3C01">
              <w:rPr>
                <w:rFonts w:ascii="Times New Roman" w:hAnsi="Times New Roman" w:cs="Times New Roman"/>
              </w:rPr>
              <w:t xml:space="preserve">Демонстрира придобити знания и умения от част </w:t>
            </w:r>
            <w:r w:rsidRPr="006548D8">
              <w:rPr>
                <w:rFonts w:ascii="Times New Roman" w:hAnsi="Times New Roman" w:cs="Times New Roman"/>
              </w:rPr>
              <w:t>I</w:t>
            </w:r>
            <w:r w:rsidRPr="000B3C01"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>.</w:t>
            </w:r>
            <w:r w:rsidRPr="000B3C01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E1000B">
              <w:rPr>
                <w:rFonts w:ascii="Times New Roman" w:hAnsi="Times New Roman" w:cs="Times New Roman"/>
                <w:i/>
                <w:lang w:val="ru-RU"/>
              </w:rPr>
              <w:t>Топлинни явления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0B3C01">
              <w:rPr>
                <w:rFonts w:ascii="Times New Roman" w:hAnsi="Times New Roman" w:cs="Times New Roman"/>
                <w:lang w:val="ru-RU"/>
              </w:rPr>
              <w:t>чрез решаване на тестови задачи.</w:t>
            </w:r>
          </w:p>
        </w:tc>
        <w:tc>
          <w:tcPr>
            <w:tcW w:w="4536" w:type="dxa"/>
          </w:tcPr>
          <w:p w:rsidR="008972C1" w:rsidRPr="000B3C01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Решаване на тестови задачи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Pr="000B3C01" w:rsidRDefault="008972C1" w:rsidP="008972C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53</w:t>
            </w:r>
          </w:p>
        </w:tc>
        <w:tc>
          <w:tcPr>
            <w:tcW w:w="709" w:type="dxa"/>
          </w:tcPr>
          <w:p w:rsidR="008972C1" w:rsidRPr="007B634B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  <w:p w:rsidR="008972C1" w:rsidRPr="00345439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8972C1" w:rsidRPr="000B3C01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972C1" w:rsidRPr="006937FB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6937FB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ишен </w:t>
            </w:r>
            <w:r w:rsidRPr="006937FB">
              <w:rPr>
                <w:rFonts w:ascii="Times New Roman" w:hAnsi="Times New Roman" w:cs="Times New Roman"/>
              </w:rPr>
              <w:t>преговор</w:t>
            </w:r>
          </w:p>
          <w:p w:rsidR="008972C1" w:rsidRPr="006937FB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  <w:p w:rsidR="008972C1" w:rsidRPr="006937FB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8972C1" w:rsidRPr="000B3C01" w:rsidRDefault="008972C1" w:rsidP="008972C1">
            <w:pPr>
              <w:pStyle w:val="a7"/>
              <w:ind w:right="-112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8972C1" w:rsidRPr="00E76265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E76265">
              <w:rPr>
                <w:rFonts w:ascii="Times New Roman" w:hAnsi="Times New Roman" w:cs="Times New Roman"/>
              </w:rPr>
              <w:t xml:space="preserve">Решаване на задачи от рубриката </w:t>
            </w:r>
            <w:r w:rsidRPr="00E76265">
              <w:rPr>
                <w:rFonts w:ascii="Times New Roman" w:hAnsi="Times New Roman" w:cs="Times New Roman"/>
                <w:i/>
              </w:rPr>
              <w:t xml:space="preserve">Проверете какво сте научили </w:t>
            </w:r>
            <w:r w:rsidRPr="00292824">
              <w:rPr>
                <w:rFonts w:ascii="Times New Roman" w:hAnsi="Times New Roman" w:cs="Times New Roman"/>
              </w:rPr>
              <w:t>от учебника</w:t>
            </w:r>
            <w:r w:rsidRPr="00E76265">
              <w:rPr>
                <w:rFonts w:ascii="Times New Roman" w:hAnsi="Times New Roman" w:cs="Times New Roman"/>
              </w:rPr>
              <w:t xml:space="preserve"> и от учебни помагала </w:t>
            </w: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8972C1" w:rsidRPr="000B3C01" w:rsidTr="00E1000B">
        <w:tc>
          <w:tcPr>
            <w:tcW w:w="392" w:type="dxa"/>
          </w:tcPr>
          <w:p w:rsidR="008972C1" w:rsidRDefault="008972C1" w:rsidP="008972C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54</w:t>
            </w:r>
          </w:p>
        </w:tc>
        <w:tc>
          <w:tcPr>
            <w:tcW w:w="709" w:type="dxa"/>
          </w:tcPr>
          <w:p w:rsidR="008972C1" w:rsidRPr="006937FB" w:rsidRDefault="008972C1" w:rsidP="008972C1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36</w:t>
            </w:r>
          </w:p>
        </w:tc>
        <w:tc>
          <w:tcPr>
            <w:tcW w:w="2409" w:type="dxa"/>
          </w:tcPr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на изходно</w:t>
            </w:r>
            <w:r w:rsidRPr="00CB74DA">
              <w:rPr>
                <w:rFonts w:ascii="Times New Roman" w:hAnsi="Times New Roman" w:cs="Times New Roman"/>
              </w:rPr>
              <w:t>то равнище</w:t>
            </w:r>
          </w:p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  <w:vertAlign w:val="subscript"/>
              </w:rPr>
            </w:pPr>
          </w:p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  <w:vertAlign w:val="subscript"/>
              </w:rPr>
            </w:pPr>
          </w:p>
        </w:tc>
        <w:tc>
          <w:tcPr>
            <w:tcW w:w="4111" w:type="dxa"/>
          </w:tcPr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Показва знания и умения, свързани с очакваните резултати и основните понятия и закономерности по физика и астрономия в 8. клас.</w:t>
            </w:r>
          </w:p>
        </w:tc>
        <w:tc>
          <w:tcPr>
            <w:tcW w:w="4536" w:type="dxa"/>
          </w:tcPr>
          <w:p w:rsidR="008972C1" w:rsidRPr="00CB74DA" w:rsidRDefault="008972C1" w:rsidP="008972C1">
            <w:pPr>
              <w:pStyle w:val="a7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8" w:type="dxa"/>
          </w:tcPr>
          <w:p w:rsidR="008972C1" w:rsidRPr="000B3C01" w:rsidRDefault="008972C1" w:rsidP="008972C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</w:tbl>
    <w:p w:rsidR="002B3456" w:rsidRDefault="002B3456" w:rsidP="006875F0">
      <w:pPr>
        <w:rPr>
          <w:rFonts w:ascii="Times New Roman" w:hAnsi="Times New Roman" w:cs="Times New Roman"/>
        </w:rPr>
      </w:pPr>
    </w:p>
    <w:p w:rsidR="002B3456" w:rsidRDefault="002B3456" w:rsidP="006875F0">
      <w:pPr>
        <w:rPr>
          <w:rFonts w:ascii="Times New Roman" w:hAnsi="Times New Roman" w:cs="Times New Roman"/>
        </w:rPr>
      </w:pPr>
    </w:p>
    <w:p w:rsidR="002B3456" w:rsidRDefault="002B3456" w:rsidP="006875F0">
      <w:pPr>
        <w:rPr>
          <w:rFonts w:ascii="Times New Roman" w:hAnsi="Times New Roman" w:cs="Times New Roman"/>
        </w:rPr>
      </w:pPr>
    </w:p>
    <w:p w:rsidR="006875F0" w:rsidRPr="006875F0" w:rsidRDefault="006875F0" w:rsidP="006875F0">
      <w:pPr>
        <w:rPr>
          <w:rFonts w:ascii="Times New Roman" w:hAnsi="Times New Roman" w:cs="Times New Roman"/>
        </w:rPr>
      </w:pPr>
      <w:r w:rsidRPr="006875F0">
        <w:rPr>
          <w:rFonts w:ascii="Times New Roman" w:hAnsi="Times New Roman" w:cs="Times New Roman"/>
        </w:rPr>
        <w:t>Разработил:……………………………………..</w:t>
      </w:r>
    </w:p>
    <w:p w:rsidR="006875F0" w:rsidRPr="006875F0" w:rsidRDefault="006875F0" w:rsidP="006875F0">
      <w:pPr>
        <w:ind w:left="708" w:firstLine="708"/>
        <w:rPr>
          <w:rFonts w:ascii="Times New Roman" w:hAnsi="Times New Roman" w:cs="Times New Roman"/>
        </w:rPr>
      </w:pPr>
      <w:r w:rsidRPr="006875F0">
        <w:rPr>
          <w:rFonts w:ascii="Times New Roman" w:hAnsi="Times New Roman" w:cs="Times New Roman"/>
        </w:rPr>
        <w:t>(Име, фамилия, подпис)</w:t>
      </w:r>
    </w:p>
    <w:p w:rsidR="006875F0" w:rsidRDefault="006875F0" w:rsidP="006875F0">
      <w:pPr>
        <w:ind w:left="708" w:firstLine="708"/>
        <w:rPr>
          <w:rFonts w:ascii="Times New Roman" w:hAnsi="Times New Roman" w:cs="Times New Roman"/>
        </w:rPr>
      </w:pPr>
    </w:p>
    <w:p w:rsidR="00F757F6" w:rsidRDefault="00F757F6" w:rsidP="003675E1">
      <w:pPr>
        <w:rPr>
          <w:rFonts w:ascii="Times New Roman" w:hAnsi="Times New Roman" w:cs="Times New Roman"/>
        </w:rPr>
      </w:pPr>
    </w:p>
    <w:sectPr w:rsidR="00F757F6" w:rsidSect="00A50FDB">
      <w:pgSz w:w="15840" w:h="12240" w:orient="landscape"/>
      <w:pgMar w:top="900" w:right="1417" w:bottom="1417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4039" w:rsidRDefault="00094039" w:rsidP="004154A7">
      <w:pPr>
        <w:spacing w:after="0" w:line="240" w:lineRule="auto"/>
      </w:pPr>
      <w:r>
        <w:separator/>
      </w:r>
    </w:p>
  </w:endnote>
  <w:endnote w:type="continuationSeparator" w:id="0">
    <w:p w:rsidR="00094039" w:rsidRDefault="00094039" w:rsidP="00415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4039" w:rsidRDefault="00094039" w:rsidP="004154A7">
      <w:pPr>
        <w:spacing w:after="0" w:line="240" w:lineRule="auto"/>
      </w:pPr>
      <w:r>
        <w:separator/>
      </w:r>
    </w:p>
  </w:footnote>
  <w:footnote w:type="continuationSeparator" w:id="0">
    <w:p w:rsidR="00094039" w:rsidRDefault="00094039" w:rsidP="004154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B3855"/>
    <w:multiLevelType w:val="hybridMultilevel"/>
    <w:tmpl w:val="562C596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45D"/>
    <w:multiLevelType w:val="hybridMultilevel"/>
    <w:tmpl w:val="7396DE10"/>
    <w:lvl w:ilvl="0" w:tplc="B36CB8AE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D01D2"/>
    <w:multiLevelType w:val="hybridMultilevel"/>
    <w:tmpl w:val="28EC5050"/>
    <w:lvl w:ilvl="0" w:tplc="F4867B5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06AB8"/>
    <w:multiLevelType w:val="hybridMultilevel"/>
    <w:tmpl w:val="8392FF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82C29"/>
    <w:multiLevelType w:val="hybridMultilevel"/>
    <w:tmpl w:val="FD0EBD12"/>
    <w:lvl w:ilvl="0" w:tplc="9DDA357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8A0BBA"/>
    <w:multiLevelType w:val="hybridMultilevel"/>
    <w:tmpl w:val="C3423BA8"/>
    <w:lvl w:ilvl="0" w:tplc="C982027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6C5557"/>
    <w:multiLevelType w:val="hybridMultilevel"/>
    <w:tmpl w:val="4E8A679A"/>
    <w:lvl w:ilvl="0" w:tplc="D8E68A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FC2A43"/>
    <w:multiLevelType w:val="hybridMultilevel"/>
    <w:tmpl w:val="F3D82622"/>
    <w:lvl w:ilvl="0" w:tplc="624A05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B606E0"/>
    <w:multiLevelType w:val="hybridMultilevel"/>
    <w:tmpl w:val="A96E6BE2"/>
    <w:lvl w:ilvl="0" w:tplc="C28CF6E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496" w:hanging="360"/>
      </w:pPr>
    </w:lvl>
    <w:lvl w:ilvl="2" w:tplc="0402001B" w:tentative="1">
      <w:start w:val="1"/>
      <w:numFmt w:val="lowerRoman"/>
      <w:lvlText w:val="%3."/>
      <w:lvlJc w:val="right"/>
      <w:pPr>
        <w:ind w:left="3216" w:hanging="180"/>
      </w:pPr>
    </w:lvl>
    <w:lvl w:ilvl="3" w:tplc="0402000F" w:tentative="1">
      <w:start w:val="1"/>
      <w:numFmt w:val="decimal"/>
      <w:lvlText w:val="%4."/>
      <w:lvlJc w:val="left"/>
      <w:pPr>
        <w:ind w:left="3936" w:hanging="360"/>
      </w:pPr>
    </w:lvl>
    <w:lvl w:ilvl="4" w:tplc="04020019" w:tentative="1">
      <w:start w:val="1"/>
      <w:numFmt w:val="lowerLetter"/>
      <w:lvlText w:val="%5."/>
      <w:lvlJc w:val="left"/>
      <w:pPr>
        <w:ind w:left="4656" w:hanging="360"/>
      </w:pPr>
    </w:lvl>
    <w:lvl w:ilvl="5" w:tplc="0402001B" w:tentative="1">
      <w:start w:val="1"/>
      <w:numFmt w:val="lowerRoman"/>
      <w:lvlText w:val="%6."/>
      <w:lvlJc w:val="right"/>
      <w:pPr>
        <w:ind w:left="5376" w:hanging="180"/>
      </w:pPr>
    </w:lvl>
    <w:lvl w:ilvl="6" w:tplc="0402000F" w:tentative="1">
      <w:start w:val="1"/>
      <w:numFmt w:val="decimal"/>
      <w:lvlText w:val="%7."/>
      <w:lvlJc w:val="left"/>
      <w:pPr>
        <w:ind w:left="6096" w:hanging="360"/>
      </w:pPr>
    </w:lvl>
    <w:lvl w:ilvl="7" w:tplc="04020019" w:tentative="1">
      <w:start w:val="1"/>
      <w:numFmt w:val="lowerLetter"/>
      <w:lvlText w:val="%8."/>
      <w:lvlJc w:val="left"/>
      <w:pPr>
        <w:ind w:left="6816" w:hanging="360"/>
      </w:pPr>
    </w:lvl>
    <w:lvl w:ilvl="8" w:tplc="0402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5FBD1D58"/>
    <w:multiLevelType w:val="hybridMultilevel"/>
    <w:tmpl w:val="D584D5D6"/>
    <w:lvl w:ilvl="0" w:tplc="407ADC0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641D18"/>
    <w:multiLevelType w:val="hybridMultilevel"/>
    <w:tmpl w:val="1C10F1F2"/>
    <w:lvl w:ilvl="0" w:tplc="F4783E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3"/>
  </w:num>
  <w:num w:numId="5">
    <w:abstractNumId w:val="7"/>
  </w:num>
  <w:num w:numId="6">
    <w:abstractNumId w:val="4"/>
  </w:num>
  <w:num w:numId="7">
    <w:abstractNumId w:val="0"/>
  </w:num>
  <w:num w:numId="8">
    <w:abstractNumId w:val="10"/>
  </w:num>
  <w:num w:numId="9">
    <w:abstractNumId w:val="2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0FDB"/>
    <w:rsid w:val="00000990"/>
    <w:rsid w:val="000020E9"/>
    <w:rsid w:val="00006263"/>
    <w:rsid w:val="00010993"/>
    <w:rsid w:val="00013C6D"/>
    <w:rsid w:val="00015B36"/>
    <w:rsid w:val="00022813"/>
    <w:rsid w:val="00023705"/>
    <w:rsid w:val="0002487A"/>
    <w:rsid w:val="000270F1"/>
    <w:rsid w:val="00030F1C"/>
    <w:rsid w:val="000374FF"/>
    <w:rsid w:val="00040539"/>
    <w:rsid w:val="000423E8"/>
    <w:rsid w:val="000433B7"/>
    <w:rsid w:val="00045C51"/>
    <w:rsid w:val="00046CD4"/>
    <w:rsid w:val="000533AB"/>
    <w:rsid w:val="00053900"/>
    <w:rsid w:val="00056FA3"/>
    <w:rsid w:val="0006301B"/>
    <w:rsid w:val="00071FDA"/>
    <w:rsid w:val="000727EB"/>
    <w:rsid w:val="00072F4B"/>
    <w:rsid w:val="000742BB"/>
    <w:rsid w:val="00076D4E"/>
    <w:rsid w:val="00082B6C"/>
    <w:rsid w:val="00083788"/>
    <w:rsid w:val="00083908"/>
    <w:rsid w:val="00083C9B"/>
    <w:rsid w:val="0009066B"/>
    <w:rsid w:val="0009302E"/>
    <w:rsid w:val="00094039"/>
    <w:rsid w:val="000955D1"/>
    <w:rsid w:val="00096C6C"/>
    <w:rsid w:val="00096DA9"/>
    <w:rsid w:val="00096F3F"/>
    <w:rsid w:val="00097D90"/>
    <w:rsid w:val="000A5D10"/>
    <w:rsid w:val="000B0CD6"/>
    <w:rsid w:val="000B391F"/>
    <w:rsid w:val="000B3C01"/>
    <w:rsid w:val="000B68F4"/>
    <w:rsid w:val="000B767E"/>
    <w:rsid w:val="000B7C9C"/>
    <w:rsid w:val="000D14BE"/>
    <w:rsid w:val="000D5A9A"/>
    <w:rsid w:val="000D7495"/>
    <w:rsid w:val="000D7BD3"/>
    <w:rsid w:val="000E2B72"/>
    <w:rsid w:val="000E725F"/>
    <w:rsid w:val="000F340F"/>
    <w:rsid w:val="000F5D41"/>
    <w:rsid w:val="00120E92"/>
    <w:rsid w:val="001213CE"/>
    <w:rsid w:val="00124296"/>
    <w:rsid w:val="001243A6"/>
    <w:rsid w:val="001271B3"/>
    <w:rsid w:val="001372E6"/>
    <w:rsid w:val="00137577"/>
    <w:rsid w:val="00137F5D"/>
    <w:rsid w:val="00144C97"/>
    <w:rsid w:val="00144E24"/>
    <w:rsid w:val="00145301"/>
    <w:rsid w:val="00145876"/>
    <w:rsid w:val="00145CE0"/>
    <w:rsid w:val="00145EA1"/>
    <w:rsid w:val="00150128"/>
    <w:rsid w:val="00154F6E"/>
    <w:rsid w:val="001613AD"/>
    <w:rsid w:val="00161477"/>
    <w:rsid w:val="00164D75"/>
    <w:rsid w:val="001675DB"/>
    <w:rsid w:val="00167DC4"/>
    <w:rsid w:val="0017109C"/>
    <w:rsid w:val="00171E43"/>
    <w:rsid w:val="00172120"/>
    <w:rsid w:val="0017410A"/>
    <w:rsid w:val="00174988"/>
    <w:rsid w:val="00175001"/>
    <w:rsid w:val="00176E49"/>
    <w:rsid w:val="00184CB3"/>
    <w:rsid w:val="001856BF"/>
    <w:rsid w:val="00185829"/>
    <w:rsid w:val="00193A44"/>
    <w:rsid w:val="00196047"/>
    <w:rsid w:val="001B072B"/>
    <w:rsid w:val="001B470B"/>
    <w:rsid w:val="001B5A50"/>
    <w:rsid w:val="001C0507"/>
    <w:rsid w:val="001C14A1"/>
    <w:rsid w:val="001C477A"/>
    <w:rsid w:val="001D4610"/>
    <w:rsid w:val="001D4B9F"/>
    <w:rsid w:val="001D6709"/>
    <w:rsid w:val="001D7376"/>
    <w:rsid w:val="001E0E3D"/>
    <w:rsid w:val="001E1C01"/>
    <w:rsid w:val="001E36D2"/>
    <w:rsid w:val="001E3CDD"/>
    <w:rsid w:val="001E48F2"/>
    <w:rsid w:val="001E4E16"/>
    <w:rsid w:val="001E5660"/>
    <w:rsid w:val="001F2E9C"/>
    <w:rsid w:val="001F42EF"/>
    <w:rsid w:val="001F6694"/>
    <w:rsid w:val="00203319"/>
    <w:rsid w:val="00211E59"/>
    <w:rsid w:val="00212725"/>
    <w:rsid w:val="002138B7"/>
    <w:rsid w:val="0021534F"/>
    <w:rsid w:val="00215B38"/>
    <w:rsid w:val="00217D16"/>
    <w:rsid w:val="00220B18"/>
    <w:rsid w:val="00222D9F"/>
    <w:rsid w:val="002231F7"/>
    <w:rsid w:val="00223ED3"/>
    <w:rsid w:val="002240EC"/>
    <w:rsid w:val="00224163"/>
    <w:rsid w:val="00227326"/>
    <w:rsid w:val="00231052"/>
    <w:rsid w:val="00231700"/>
    <w:rsid w:val="00231869"/>
    <w:rsid w:val="00233A97"/>
    <w:rsid w:val="0023431E"/>
    <w:rsid w:val="00237352"/>
    <w:rsid w:val="002421D6"/>
    <w:rsid w:val="00243650"/>
    <w:rsid w:val="00255303"/>
    <w:rsid w:val="00261200"/>
    <w:rsid w:val="00262C12"/>
    <w:rsid w:val="002644D6"/>
    <w:rsid w:val="00266BF2"/>
    <w:rsid w:val="00266C4B"/>
    <w:rsid w:val="00266ECD"/>
    <w:rsid w:val="00270D13"/>
    <w:rsid w:val="00275AF3"/>
    <w:rsid w:val="00276189"/>
    <w:rsid w:val="0028088C"/>
    <w:rsid w:val="00280F44"/>
    <w:rsid w:val="00281576"/>
    <w:rsid w:val="00281DC0"/>
    <w:rsid w:val="00290F95"/>
    <w:rsid w:val="00292824"/>
    <w:rsid w:val="00294316"/>
    <w:rsid w:val="002A0658"/>
    <w:rsid w:val="002A1352"/>
    <w:rsid w:val="002A31E8"/>
    <w:rsid w:val="002A540D"/>
    <w:rsid w:val="002A6E69"/>
    <w:rsid w:val="002B2DBC"/>
    <w:rsid w:val="002B3456"/>
    <w:rsid w:val="002C0114"/>
    <w:rsid w:val="002C111D"/>
    <w:rsid w:val="002C1E1A"/>
    <w:rsid w:val="002C32A3"/>
    <w:rsid w:val="002C4423"/>
    <w:rsid w:val="002C71F1"/>
    <w:rsid w:val="002D1832"/>
    <w:rsid w:val="002D4686"/>
    <w:rsid w:val="002D6E98"/>
    <w:rsid w:val="002D74C4"/>
    <w:rsid w:val="002E5138"/>
    <w:rsid w:val="002E7DBB"/>
    <w:rsid w:val="002F0374"/>
    <w:rsid w:val="002F0A4A"/>
    <w:rsid w:val="002F0FFD"/>
    <w:rsid w:val="002F1423"/>
    <w:rsid w:val="002F64F0"/>
    <w:rsid w:val="002F66B5"/>
    <w:rsid w:val="002F7E8F"/>
    <w:rsid w:val="00302520"/>
    <w:rsid w:val="0030333C"/>
    <w:rsid w:val="00303C47"/>
    <w:rsid w:val="00304D31"/>
    <w:rsid w:val="003050D9"/>
    <w:rsid w:val="00306E6C"/>
    <w:rsid w:val="00306EA5"/>
    <w:rsid w:val="0031080A"/>
    <w:rsid w:val="00311D71"/>
    <w:rsid w:val="003121AD"/>
    <w:rsid w:val="0031620B"/>
    <w:rsid w:val="00316297"/>
    <w:rsid w:val="00317C08"/>
    <w:rsid w:val="00317EB6"/>
    <w:rsid w:val="00320813"/>
    <w:rsid w:val="00323AF1"/>
    <w:rsid w:val="0032462A"/>
    <w:rsid w:val="0033165F"/>
    <w:rsid w:val="003318FE"/>
    <w:rsid w:val="00332CCC"/>
    <w:rsid w:val="0033534F"/>
    <w:rsid w:val="0034198D"/>
    <w:rsid w:val="003452CF"/>
    <w:rsid w:val="00345439"/>
    <w:rsid w:val="00345C3F"/>
    <w:rsid w:val="00354A8F"/>
    <w:rsid w:val="0035631B"/>
    <w:rsid w:val="00356AE2"/>
    <w:rsid w:val="00363E59"/>
    <w:rsid w:val="00365B80"/>
    <w:rsid w:val="003675E1"/>
    <w:rsid w:val="003732D6"/>
    <w:rsid w:val="00373427"/>
    <w:rsid w:val="003738AE"/>
    <w:rsid w:val="00375E2E"/>
    <w:rsid w:val="00377EBE"/>
    <w:rsid w:val="00377ECE"/>
    <w:rsid w:val="00380939"/>
    <w:rsid w:val="0038517B"/>
    <w:rsid w:val="00386E1C"/>
    <w:rsid w:val="00395D18"/>
    <w:rsid w:val="003A3508"/>
    <w:rsid w:val="003A38DD"/>
    <w:rsid w:val="003A4493"/>
    <w:rsid w:val="003A5BB9"/>
    <w:rsid w:val="003A6394"/>
    <w:rsid w:val="003B258A"/>
    <w:rsid w:val="003B530D"/>
    <w:rsid w:val="003B648F"/>
    <w:rsid w:val="003B66CA"/>
    <w:rsid w:val="003B796D"/>
    <w:rsid w:val="003C2768"/>
    <w:rsid w:val="003C343A"/>
    <w:rsid w:val="003C5017"/>
    <w:rsid w:val="003C6333"/>
    <w:rsid w:val="003D04C6"/>
    <w:rsid w:val="003D6D5C"/>
    <w:rsid w:val="003D7696"/>
    <w:rsid w:val="003E0AD2"/>
    <w:rsid w:val="003E100C"/>
    <w:rsid w:val="003E16DF"/>
    <w:rsid w:val="003E1DBB"/>
    <w:rsid w:val="003E35C9"/>
    <w:rsid w:val="003E37C2"/>
    <w:rsid w:val="003E4CAF"/>
    <w:rsid w:val="003E4DC7"/>
    <w:rsid w:val="003E650A"/>
    <w:rsid w:val="003F439E"/>
    <w:rsid w:val="003F4F8B"/>
    <w:rsid w:val="003F5476"/>
    <w:rsid w:val="003F6F6C"/>
    <w:rsid w:val="003F778B"/>
    <w:rsid w:val="00402DD0"/>
    <w:rsid w:val="00402F12"/>
    <w:rsid w:val="004032B7"/>
    <w:rsid w:val="00404BDD"/>
    <w:rsid w:val="00404E61"/>
    <w:rsid w:val="004053B0"/>
    <w:rsid w:val="00407A68"/>
    <w:rsid w:val="00410B44"/>
    <w:rsid w:val="0041189A"/>
    <w:rsid w:val="00414DDC"/>
    <w:rsid w:val="004154A7"/>
    <w:rsid w:val="004155B0"/>
    <w:rsid w:val="00417824"/>
    <w:rsid w:val="004200DC"/>
    <w:rsid w:val="00423B76"/>
    <w:rsid w:val="0042535C"/>
    <w:rsid w:val="0043022B"/>
    <w:rsid w:val="00432B78"/>
    <w:rsid w:val="00440654"/>
    <w:rsid w:val="004431BB"/>
    <w:rsid w:val="00444C62"/>
    <w:rsid w:val="00447281"/>
    <w:rsid w:val="00451538"/>
    <w:rsid w:val="00454A8E"/>
    <w:rsid w:val="004559E2"/>
    <w:rsid w:val="00455A93"/>
    <w:rsid w:val="004569F0"/>
    <w:rsid w:val="004611BB"/>
    <w:rsid w:val="00465606"/>
    <w:rsid w:val="004675E6"/>
    <w:rsid w:val="00473B7F"/>
    <w:rsid w:val="00475A51"/>
    <w:rsid w:val="00476480"/>
    <w:rsid w:val="00476885"/>
    <w:rsid w:val="00476A7A"/>
    <w:rsid w:val="00476DEB"/>
    <w:rsid w:val="0048219E"/>
    <w:rsid w:val="00483AFF"/>
    <w:rsid w:val="0048407C"/>
    <w:rsid w:val="004866D6"/>
    <w:rsid w:val="004901D6"/>
    <w:rsid w:val="00492D2C"/>
    <w:rsid w:val="00493321"/>
    <w:rsid w:val="004962A8"/>
    <w:rsid w:val="004A15C6"/>
    <w:rsid w:val="004A1C0F"/>
    <w:rsid w:val="004A1D22"/>
    <w:rsid w:val="004A5DFF"/>
    <w:rsid w:val="004A63D4"/>
    <w:rsid w:val="004A7C18"/>
    <w:rsid w:val="004C4F2E"/>
    <w:rsid w:val="004C7B91"/>
    <w:rsid w:val="004C7CF1"/>
    <w:rsid w:val="004C7DA4"/>
    <w:rsid w:val="004D0C08"/>
    <w:rsid w:val="004D29A8"/>
    <w:rsid w:val="004D33E7"/>
    <w:rsid w:val="004D4053"/>
    <w:rsid w:val="004D4194"/>
    <w:rsid w:val="004D764F"/>
    <w:rsid w:val="004D770A"/>
    <w:rsid w:val="004D7A3F"/>
    <w:rsid w:val="004E08AC"/>
    <w:rsid w:val="004E6992"/>
    <w:rsid w:val="004F3CBF"/>
    <w:rsid w:val="004F5069"/>
    <w:rsid w:val="004F530D"/>
    <w:rsid w:val="0050014F"/>
    <w:rsid w:val="0050073A"/>
    <w:rsid w:val="00501B9E"/>
    <w:rsid w:val="00502E40"/>
    <w:rsid w:val="00503DEF"/>
    <w:rsid w:val="0051431B"/>
    <w:rsid w:val="00515455"/>
    <w:rsid w:val="00515647"/>
    <w:rsid w:val="00515AB2"/>
    <w:rsid w:val="005166A8"/>
    <w:rsid w:val="00517075"/>
    <w:rsid w:val="00522BAE"/>
    <w:rsid w:val="005237EF"/>
    <w:rsid w:val="00530220"/>
    <w:rsid w:val="005314C0"/>
    <w:rsid w:val="00532FC1"/>
    <w:rsid w:val="005349CB"/>
    <w:rsid w:val="00536122"/>
    <w:rsid w:val="005371D4"/>
    <w:rsid w:val="00540D7D"/>
    <w:rsid w:val="00545AD7"/>
    <w:rsid w:val="00553054"/>
    <w:rsid w:val="00554C59"/>
    <w:rsid w:val="00556D69"/>
    <w:rsid w:val="00556DF2"/>
    <w:rsid w:val="00560C53"/>
    <w:rsid w:val="00564083"/>
    <w:rsid w:val="00564968"/>
    <w:rsid w:val="00567150"/>
    <w:rsid w:val="00567F53"/>
    <w:rsid w:val="005708AC"/>
    <w:rsid w:val="00573C98"/>
    <w:rsid w:val="005746E4"/>
    <w:rsid w:val="0057506F"/>
    <w:rsid w:val="005757F3"/>
    <w:rsid w:val="00577BB5"/>
    <w:rsid w:val="0058034B"/>
    <w:rsid w:val="005A0058"/>
    <w:rsid w:val="005A0FBF"/>
    <w:rsid w:val="005A0FEA"/>
    <w:rsid w:val="005A2430"/>
    <w:rsid w:val="005A3251"/>
    <w:rsid w:val="005A5B09"/>
    <w:rsid w:val="005B3D12"/>
    <w:rsid w:val="005B70A5"/>
    <w:rsid w:val="005C0283"/>
    <w:rsid w:val="005C07DC"/>
    <w:rsid w:val="005C35E2"/>
    <w:rsid w:val="005C43EF"/>
    <w:rsid w:val="005C5665"/>
    <w:rsid w:val="005C5C11"/>
    <w:rsid w:val="005C620E"/>
    <w:rsid w:val="005C6B79"/>
    <w:rsid w:val="005D42F5"/>
    <w:rsid w:val="005D4A1D"/>
    <w:rsid w:val="005E1A07"/>
    <w:rsid w:val="005E2B3B"/>
    <w:rsid w:val="005E5843"/>
    <w:rsid w:val="005F032A"/>
    <w:rsid w:val="005F6F0E"/>
    <w:rsid w:val="00601A3A"/>
    <w:rsid w:val="00602726"/>
    <w:rsid w:val="00602D69"/>
    <w:rsid w:val="006037A0"/>
    <w:rsid w:val="00604FA5"/>
    <w:rsid w:val="00605570"/>
    <w:rsid w:val="006101C8"/>
    <w:rsid w:val="006118E3"/>
    <w:rsid w:val="006176BD"/>
    <w:rsid w:val="00617E5E"/>
    <w:rsid w:val="0062057B"/>
    <w:rsid w:val="00621BB7"/>
    <w:rsid w:val="00623983"/>
    <w:rsid w:val="006240AB"/>
    <w:rsid w:val="00625AC4"/>
    <w:rsid w:val="0062600C"/>
    <w:rsid w:val="00626DD3"/>
    <w:rsid w:val="006303CC"/>
    <w:rsid w:val="00632288"/>
    <w:rsid w:val="0063243E"/>
    <w:rsid w:val="006353A0"/>
    <w:rsid w:val="00635FE9"/>
    <w:rsid w:val="00636092"/>
    <w:rsid w:val="00637688"/>
    <w:rsid w:val="00651021"/>
    <w:rsid w:val="00652C8E"/>
    <w:rsid w:val="00653EE8"/>
    <w:rsid w:val="00654441"/>
    <w:rsid w:val="006548D8"/>
    <w:rsid w:val="0065702E"/>
    <w:rsid w:val="00657EE4"/>
    <w:rsid w:val="0066113B"/>
    <w:rsid w:val="006634FB"/>
    <w:rsid w:val="00667771"/>
    <w:rsid w:val="006714A7"/>
    <w:rsid w:val="00675536"/>
    <w:rsid w:val="0067685C"/>
    <w:rsid w:val="00680048"/>
    <w:rsid w:val="006820CD"/>
    <w:rsid w:val="006851CA"/>
    <w:rsid w:val="00686B07"/>
    <w:rsid w:val="006875F0"/>
    <w:rsid w:val="006937FB"/>
    <w:rsid w:val="0069591A"/>
    <w:rsid w:val="006A0F55"/>
    <w:rsid w:val="006A217E"/>
    <w:rsid w:val="006A42F2"/>
    <w:rsid w:val="006A5294"/>
    <w:rsid w:val="006A5332"/>
    <w:rsid w:val="006A53A3"/>
    <w:rsid w:val="006B5E2A"/>
    <w:rsid w:val="006B5EB9"/>
    <w:rsid w:val="006B629F"/>
    <w:rsid w:val="006B6F86"/>
    <w:rsid w:val="006C0266"/>
    <w:rsid w:val="006C1B0C"/>
    <w:rsid w:val="006C36D4"/>
    <w:rsid w:val="006D04A6"/>
    <w:rsid w:val="006D0576"/>
    <w:rsid w:val="006D0F3F"/>
    <w:rsid w:val="006D3130"/>
    <w:rsid w:val="006D3354"/>
    <w:rsid w:val="006D4A6D"/>
    <w:rsid w:val="006D578B"/>
    <w:rsid w:val="006D5804"/>
    <w:rsid w:val="006D6501"/>
    <w:rsid w:val="006E5A60"/>
    <w:rsid w:val="006F1CFC"/>
    <w:rsid w:val="006F2880"/>
    <w:rsid w:val="006F6BA1"/>
    <w:rsid w:val="0070070E"/>
    <w:rsid w:val="00700EBC"/>
    <w:rsid w:val="0070184B"/>
    <w:rsid w:val="0070191F"/>
    <w:rsid w:val="00703409"/>
    <w:rsid w:val="00704A54"/>
    <w:rsid w:val="00705D95"/>
    <w:rsid w:val="00706FB5"/>
    <w:rsid w:val="00706FFA"/>
    <w:rsid w:val="00710A57"/>
    <w:rsid w:val="00711741"/>
    <w:rsid w:val="007129C8"/>
    <w:rsid w:val="007158E2"/>
    <w:rsid w:val="00715F6B"/>
    <w:rsid w:val="007176E6"/>
    <w:rsid w:val="00720C84"/>
    <w:rsid w:val="0072158C"/>
    <w:rsid w:val="00723161"/>
    <w:rsid w:val="0072590A"/>
    <w:rsid w:val="007268EC"/>
    <w:rsid w:val="00731240"/>
    <w:rsid w:val="00735958"/>
    <w:rsid w:val="00740043"/>
    <w:rsid w:val="00740BCD"/>
    <w:rsid w:val="00743ECB"/>
    <w:rsid w:val="0074698D"/>
    <w:rsid w:val="00746EC4"/>
    <w:rsid w:val="00751B87"/>
    <w:rsid w:val="00753D56"/>
    <w:rsid w:val="007608FE"/>
    <w:rsid w:val="0076179B"/>
    <w:rsid w:val="0076366C"/>
    <w:rsid w:val="0076665B"/>
    <w:rsid w:val="00771108"/>
    <w:rsid w:val="0077194A"/>
    <w:rsid w:val="007720A1"/>
    <w:rsid w:val="00773765"/>
    <w:rsid w:val="007765C8"/>
    <w:rsid w:val="007776EA"/>
    <w:rsid w:val="00786FC9"/>
    <w:rsid w:val="00787F9E"/>
    <w:rsid w:val="00792392"/>
    <w:rsid w:val="0079417C"/>
    <w:rsid w:val="00796755"/>
    <w:rsid w:val="007A0397"/>
    <w:rsid w:val="007A4B2E"/>
    <w:rsid w:val="007A67E1"/>
    <w:rsid w:val="007A691E"/>
    <w:rsid w:val="007B091C"/>
    <w:rsid w:val="007B0B1B"/>
    <w:rsid w:val="007B12D8"/>
    <w:rsid w:val="007B2E6E"/>
    <w:rsid w:val="007B36C2"/>
    <w:rsid w:val="007B634B"/>
    <w:rsid w:val="007B65C0"/>
    <w:rsid w:val="007C1953"/>
    <w:rsid w:val="007C5CEC"/>
    <w:rsid w:val="007C670D"/>
    <w:rsid w:val="007C7954"/>
    <w:rsid w:val="007D075D"/>
    <w:rsid w:val="007D5582"/>
    <w:rsid w:val="007D57DA"/>
    <w:rsid w:val="007E1324"/>
    <w:rsid w:val="007E1578"/>
    <w:rsid w:val="007E1728"/>
    <w:rsid w:val="007E190B"/>
    <w:rsid w:val="007E6AAA"/>
    <w:rsid w:val="007F057D"/>
    <w:rsid w:val="007F07D9"/>
    <w:rsid w:val="00803134"/>
    <w:rsid w:val="0081185B"/>
    <w:rsid w:val="00814A18"/>
    <w:rsid w:val="0081739F"/>
    <w:rsid w:val="008225DC"/>
    <w:rsid w:val="00823DC2"/>
    <w:rsid w:val="0082587C"/>
    <w:rsid w:val="00826D07"/>
    <w:rsid w:val="00827BFB"/>
    <w:rsid w:val="00830FCB"/>
    <w:rsid w:val="00834BCD"/>
    <w:rsid w:val="0083516F"/>
    <w:rsid w:val="00837629"/>
    <w:rsid w:val="00843A4C"/>
    <w:rsid w:val="00843F02"/>
    <w:rsid w:val="008449A6"/>
    <w:rsid w:val="00846886"/>
    <w:rsid w:val="0085193C"/>
    <w:rsid w:val="00853C4A"/>
    <w:rsid w:val="00855E05"/>
    <w:rsid w:val="00856D6D"/>
    <w:rsid w:val="00857E94"/>
    <w:rsid w:val="00861813"/>
    <w:rsid w:val="00863A8D"/>
    <w:rsid w:val="008659B8"/>
    <w:rsid w:val="00866559"/>
    <w:rsid w:val="0086793F"/>
    <w:rsid w:val="00871805"/>
    <w:rsid w:val="008732AE"/>
    <w:rsid w:val="00874FF8"/>
    <w:rsid w:val="00876785"/>
    <w:rsid w:val="00881794"/>
    <w:rsid w:val="00882763"/>
    <w:rsid w:val="00883E36"/>
    <w:rsid w:val="00885447"/>
    <w:rsid w:val="00890F95"/>
    <w:rsid w:val="00894120"/>
    <w:rsid w:val="00895902"/>
    <w:rsid w:val="008966AB"/>
    <w:rsid w:val="00896936"/>
    <w:rsid w:val="008972C1"/>
    <w:rsid w:val="008A1D1B"/>
    <w:rsid w:val="008A23EF"/>
    <w:rsid w:val="008A4E88"/>
    <w:rsid w:val="008A6140"/>
    <w:rsid w:val="008A6F8B"/>
    <w:rsid w:val="008B14A7"/>
    <w:rsid w:val="008B202C"/>
    <w:rsid w:val="008B34AD"/>
    <w:rsid w:val="008B55FA"/>
    <w:rsid w:val="008B6EAD"/>
    <w:rsid w:val="008B7279"/>
    <w:rsid w:val="008C037D"/>
    <w:rsid w:val="008C2ECE"/>
    <w:rsid w:val="008C36EF"/>
    <w:rsid w:val="008C3F39"/>
    <w:rsid w:val="008C49F1"/>
    <w:rsid w:val="008C4E3C"/>
    <w:rsid w:val="008C52B0"/>
    <w:rsid w:val="008D3894"/>
    <w:rsid w:val="008D3D66"/>
    <w:rsid w:val="008D40B2"/>
    <w:rsid w:val="008D61F0"/>
    <w:rsid w:val="008D67DC"/>
    <w:rsid w:val="008E0596"/>
    <w:rsid w:val="008E2809"/>
    <w:rsid w:val="008E61E2"/>
    <w:rsid w:val="008F078B"/>
    <w:rsid w:val="008F07B6"/>
    <w:rsid w:val="008F1EDC"/>
    <w:rsid w:val="008F43F5"/>
    <w:rsid w:val="00901B60"/>
    <w:rsid w:val="00902836"/>
    <w:rsid w:val="00902A2D"/>
    <w:rsid w:val="0091044D"/>
    <w:rsid w:val="009109A9"/>
    <w:rsid w:val="00912186"/>
    <w:rsid w:val="00914CD7"/>
    <w:rsid w:val="009151CF"/>
    <w:rsid w:val="0092076F"/>
    <w:rsid w:val="00922751"/>
    <w:rsid w:val="00926420"/>
    <w:rsid w:val="009268BD"/>
    <w:rsid w:val="009279D4"/>
    <w:rsid w:val="00932191"/>
    <w:rsid w:val="009346C2"/>
    <w:rsid w:val="00937701"/>
    <w:rsid w:val="00937722"/>
    <w:rsid w:val="00945DA3"/>
    <w:rsid w:val="009515AE"/>
    <w:rsid w:val="009518D1"/>
    <w:rsid w:val="009531FA"/>
    <w:rsid w:val="00954127"/>
    <w:rsid w:val="009541DF"/>
    <w:rsid w:val="009544F6"/>
    <w:rsid w:val="009546B6"/>
    <w:rsid w:val="0095470D"/>
    <w:rsid w:val="00957D74"/>
    <w:rsid w:val="00960571"/>
    <w:rsid w:val="009618EB"/>
    <w:rsid w:val="009636B2"/>
    <w:rsid w:val="0096595A"/>
    <w:rsid w:val="009672C0"/>
    <w:rsid w:val="009720BC"/>
    <w:rsid w:val="00976532"/>
    <w:rsid w:val="00976BF5"/>
    <w:rsid w:val="00977E7F"/>
    <w:rsid w:val="00980C0C"/>
    <w:rsid w:val="009831B3"/>
    <w:rsid w:val="00983861"/>
    <w:rsid w:val="00986EE3"/>
    <w:rsid w:val="00992023"/>
    <w:rsid w:val="009936C6"/>
    <w:rsid w:val="00994047"/>
    <w:rsid w:val="00996094"/>
    <w:rsid w:val="00996BA0"/>
    <w:rsid w:val="00997B36"/>
    <w:rsid w:val="009A28EF"/>
    <w:rsid w:val="009A4EF7"/>
    <w:rsid w:val="009A65C3"/>
    <w:rsid w:val="009A7BCE"/>
    <w:rsid w:val="009B1E70"/>
    <w:rsid w:val="009B20CA"/>
    <w:rsid w:val="009B4CE2"/>
    <w:rsid w:val="009B7463"/>
    <w:rsid w:val="009B7CDC"/>
    <w:rsid w:val="009B7DCC"/>
    <w:rsid w:val="009C1A10"/>
    <w:rsid w:val="009C268B"/>
    <w:rsid w:val="009C34EF"/>
    <w:rsid w:val="009C414E"/>
    <w:rsid w:val="009C4C96"/>
    <w:rsid w:val="009C52CD"/>
    <w:rsid w:val="009D1064"/>
    <w:rsid w:val="009D1126"/>
    <w:rsid w:val="009D332C"/>
    <w:rsid w:val="009D519F"/>
    <w:rsid w:val="009D6F8E"/>
    <w:rsid w:val="009D7FA7"/>
    <w:rsid w:val="009E077A"/>
    <w:rsid w:val="009E0C45"/>
    <w:rsid w:val="009E4A27"/>
    <w:rsid w:val="009F003B"/>
    <w:rsid w:val="009F16F4"/>
    <w:rsid w:val="009F4E42"/>
    <w:rsid w:val="00A01319"/>
    <w:rsid w:val="00A0239A"/>
    <w:rsid w:val="00A04442"/>
    <w:rsid w:val="00A04EC9"/>
    <w:rsid w:val="00A05130"/>
    <w:rsid w:val="00A0710D"/>
    <w:rsid w:val="00A1146A"/>
    <w:rsid w:val="00A21E5C"/>
    <w:rsid w:val="00A23422"/>
    <w:rsid w:val="00A24016"/>
    <w:rsid w:val="00A31888"/>
    <w:rsid w:val="00A33D27"/>
    <w:rsid w:val="00A3455F"/>
    <w:rsid w:val="00A37E7D"/>
    <w:rsid w:val="00A416EC"/>
    <w:rsid w:val="00A43950"/>
    <w:rsid w:val="00A47E70"/>
    <w:rsid w:val="00A50FD9"/>
    <w:rsid w:val="00A50FDB"/>
    <w:rsid w:val="00A52D2F"/>
    <w:rsid w:val="00A5300C"/>
    <w:rsid w:val="00A54CEC"/>
    <w:rsid w:val="00A5611D"/>
    <w:rsid w:val="00A56666"/>
    <w:rsid w:val="00A566D9"/>
    <w:rsid w:val="00A569C1"/>
    <w:rsid w:val="00A57045"/>
    <w:rsid w:val="00A60539"/>
    <w:rsid w:val="00A60610"/>
    <w:rsid w:val="00A61B6C"/>
    <w:rsid w:val="00A62235"/>
    <w:rsid w:val="00A64465"/>
    <w:rsid w:val="00A64D30"/>
    <w:rsid w:val="00A65E8A"/>
    <w:rsid w:val="00A66FB7"/>
    <w:rsid w:val="00A70E92"/>
    <w:rsid w:val="00A722DA"/>
    <w:rsid w:val="00A74280"/>
    <w:rsid w:val="00A76243"/>
    <w:rsid w:val="00A832F6"/>
    <w:rsid w:val="00A87AFC"/>
    <w:rsid w:val="00A90551"/>
    <w:rsid w:val="00A90B57"/>
    <w:rsid w:val="00A91347"/>
    <w:rsid w:val="00A951CB"/>
    <w:rsid w:val="00A953AE"/>
    <w:rsid w:val="00A96037"/>
    <w:rsid w:val="00A96337"/>
    <w:rsid w:val="00A97256"/>
    <w:rsid w:val="00A97BE9"/>
    <w:rsid w:val="00AA38E9"/>
    <w:rsid w:val="00AA69C4"/>
    <w:rsid w:val="00AA6BDC"/>
    <w:rsid w:val="00AA73A5"/>
    <w:rsid w:val="00AB19BE"/>
    <w:rsid w:val="00AB466E"/>
    <w:rsid w:val="00AB587A"/>
    <w:rsid w:val="00AB5FBF"/>
    <w:rsid w:val="00AB614C"/>
    <w:rsid w:val="00AB6618"/>
    <w:rsid w:val="00AC1C2C"/>
    <w:rsid w:val="00AC3D92"/>
    <w:rsid w:val="00AC5B4F"/>
    <w:rsid w:val="00AD0009"/>
    <w:rsid w:val="00AD144E"/>
    <w:rsid w:val="00AD26AF"/>
    <w:rsid w:val="00AD2C44"/>
    <w:rsid w:val="00AD3052"/>
    <w:rsid w:val="00AD597C"/>
    <w:rsid w:val="00AD7B2F"/>
    <w:rsid w:val="00AE0C56"/>
    <w:rsid w:val="00AE18EC"/>
    <w:rsid w:val="00AE40B2"/>
    <w:rsid w:val="00AE7EDE"/>
    <w:rsid w:val="00AF0C75"/>
    <w:rsid w:val="00AF11D0"/>
    <w:rsid w:val="00B02FA8"/>
    <w:rsid w:val="00B0433E"/>
    <w:rsid w:val="00B04BE5"/>
    <w:rsid w:val="00B04BEF"/>
    <w:rsid w:val="00B05784"/>
    <w:rsid w:val="00B0696A"/>
    <w:rsid w:val="00B07326"/>
    <w:rsid w:val="00B11045"/>
    <w:rsid w:val="00B11233"/>
    <w:rsid w:val="00B13936"/>
    <w:rsid w:val="00B1677D"/>
    <w:rsid w:val="00B173CD"/>
    <w:rsid w:val="00B20831"/>
    <w:rsid w:val="00B20D54"/>
    <w:rsid w:val="00B23B59"/>
    <w:rsid w:val="00B24E56"/>
    <w:rsid w:val="00B254B7"/>
    <w:rsid w:val="00B258ED"/>
    <w:rsid w:val="00B3188C"/>
    <w:rsid w:val="00B32E13"/>
    <w:rsid w:val="00B36002"/>
    <w:rsid w:val="00B3630A"/>
    <w:rsid w:val="00B41C39"/>
    <w:rsid w:val="00B4493D"/>
    <w:rsid w:val="00B4566B"/>
    <w:rsid w:val="00B501CF"/>
    <w:rsid w:val="00B551D0"/>
    <w:rsid w:val="00B55EEE"/>
    <w:rsid w:val="00B569F3"/>
    <w:rsid w:val="00B56E03"/>
    <w:rsid w:val="00B57F5F"/>
    <w:rsid w:val="00B629D5"/>
    <w:rsid w:val="00B6698B"/>
    <w:rsid w:val="00B71B8F"/>
    <w:rsid w:val="00B72DED"/>
    <w:rsid w:val="00B75DD2"/>
    <w:rsid w:val="00B7665C"/>
    <w:rsid w:val="00B819A4"/>
    <w:rsid w:val="00B9120A"/>
    <w:rsid w:val="00B91252"/>
    <w:rsid w:val="00B946B7"/>
    <w:rsid w:val="00B94E44"/>
    <w:rsid w:val="00B950D7"/>
    <w:rsid w:val="00B95848"/>
    <w:rsid w:val="00BA02F7"/>
    <w:rsid w:val="00BA5985"/>
    <w:rsid w:val="00BA64EC"/>
    <w:rsid w:val="00BA6DEE"/>
    <w:rsid w:val="00BB348D"/>
    <w:rsid w:val="00BB4FFB"/>
    <w:rsid w:val="00BB7D78"/>
    <w:rsid w:val="00BC1F0D"/>
    <w:rsid w:val="00BC4108"/>
    <w:rsid w:val="00BC4E2D"/>
    <w:rsid w:val="00BC5E0B"/>
    <w:rsid w:val="00BC72EF"/>
    <w:rsid w:val="00BD695C"/>
    <w:rsid w:val="00BE14A5"/>
    <w:rsid w:val="00BE1C82"/>
    <w:rsid w:val="00BE4A03"/>
    <w:rsid w:val="00BE7622"/>
    <w:rsid w:val="00BE7BD7"/>
    <w:rsid w:val="00BF087E"/>
    <w:rsid w:val="00BF111A"/>
    <w:rsid w:val="00BF3018"/>
    <w:rsid w:val="00BF3FDC"/>
    <w:rsid w:val="00BF4521"/>
    <w:rsid w:val="00BF7FC6"/>
    <w:rsid w:val="00C02326"/>
    <w:rsid w:val="00C044C0"/>
    <w:rsid w:val="00C051F8"/>
    <w:rsid w:val="00C06D54"/>
    <w:rsid w:val="00C10173"/>
    <w:rsid w:val="00C17C6C"/>
    <w:rsid w:val="00C17E7A"/>
    <w:rsid w:val="00C20BBE"/>
    <w:rsid w:val="00C2663A"/>
    <w:rsid w:val="00C3073D"/>
    <w:rsid w:val="00C3371B"/>
    <w:rsid w:val="00C34CCE"/>
    <w:rsid w:val="00C36A4F"/>
    <w:rsid w:val="00C406D0"/>
    <w:rsid w:val="00C4130B"/>
    <w:rsid w:val="00C421C7"/>
    <w:rsid w:val="00C42E61"/>
    <w:rsid w:val="00C47E36"/>
    <w:rsid w:val="00C50540"/>
    <w:rsid w:val="00C50FBA"/>
    <w:rsid w:val="00C55D9F"/>
    <w:rsid w:val="00C6029E"/>
    <w:rsid w:val="00C612A6"/>
    <w:rsid w:val="00C731CD"/>
    <w:rsid w:val="00C742B2"/>
    <w:rsid w:val="00C74CF6"/>
    <w:rsid w:val="00C75CAD"/>
    <w:rsid w:val="00C75E95"/>
    <w:rsid w:val="00C81123"/>
    <w:rsid w:val="00C811E1"/>
    <w:rsid w:val="00C8574C"/>
    <w:rsid w:val="00C930BC"/>
    <w:rsid w:val="00C962FB"/>
    <w:rsid w:val="00CA2A1B"/>
    <w:rsid w:val="00CA40B8"/>
    <w:rsid w:val="00CA7AFC"/>
    <w:rsid w:val="00CB6FD2"/>
    <w:rsid w:val="00CB74DA"/>
    <w:rsid w:val="00CC15A6"/>
    <w:rsid w:val="00CC3A2E"/>
    <w:rsid w:val="00CC6907"/>
    <w:rsid w:val="00CD2E41"/>
    <w:rsid w:val="00CD5B1C"/>
    <w:rsid w:val="00CD6E70"/>
    <w:rsid w:val="00CE1208"/>
    <w:rsid w:val="00CE19EC"/>
    <w:rsid w:val="00CE1F17"/>
    <w:rsid w:val="00CE480A"/>
    <w:rsid w:val="00CF1C8C"/>
    <w:rsid w:val="00CF243E"/>
    <w:rsid w:val="00CF252C"/>
    <w:rsid w:val="00CF359B"/>
    <w:rsid w:val="00CF553D"/>
    <w:rsid w:val="00CF6546"/>
    <w:rsid w:val="00D04AA6"/>
    <w:rsid w:val="00D04E68"/>
    <w:rsid w:val="00D05099"/>
    <w:rsid w:val="00D13716"/>
    <w:rsid w:val="00D15C20"/>
    <w:rsid w:val="00D21D4D"/>
    <w:rsid w:val="00D26B73"/>
    <w:rsid w:val="00D31856"/>
    <w:rsid w:val="00D33190"/>
    <w:rsid w:val="00D3603F"/>
    <w:rsid w:val="00D42AB1"/>
    <w:rsid w:val="00D447E6"/>
    <w:rsid w:val="00D45126"/>
    <w:rsid w:val="00D46088"/>
    <w:rsid w:val="00D54B65"/>
    <w:rsid w:val="00D61484"/>
    <w:rsid w:val="00D61723"/>
    <w:rsid w:val="00D6185D"/>
    <w:rsid w:val="00D700F8"/>
    <w:rsid w:val="00D719CB"/>
    <w:rsid w:val="00D7362F"/>
    <w:rsid w:val="00D8475E"/>
    <w:rsid w:val="00D859E4"/>
    <w:rsid w:val="00D92E46"/>
    <w:rsid w:val="00D94965"/>
    <w:rsid w:val="00D968A0"/>
    <w:rsid w:val="00DA0BCE"/>
    <w:rsid w:val="00DA5E21"/>
    <w:rsid w:val="00DA619C"/>
    <w:rsid w:val="00DA6CE1"/>
    <w:rsid w:val="00DB1015"/>
    <w:rsid w:val="00DB176F"/>
    <w:rsid w:val="00DB582D"/>
    <w:rsid w:val="00DB6138"/>
    <w:rsid w:val="00DB714D"/>
    <w:rsid w:val="00DC4625"/>
    <w:rsid w:val="00DC4937"/>
    <w:rsid w:val="00DC58F3"/>
    <w:rsid w:val="00DC7216"/>
    <w:rsid w:val="00DC7287"/>
    <w:rsid w:val="00DD6A11"/>
    <w:rsid w:val="00DE66BE"/>
    <w:rsid w:val="00DF193E"/>
    <w:rsid w:val="00DF206F"/>
    <w:rsid w:val="00DF29AF"/>
    <w:rsid w:val="00DF2E1F"/>
    <w:rsid w:val="00DF73C3"/>
    <w:rsid w:val="00E0479F"/>
    <w:rsid w:val="00E05D21"/>
    <w:rsid w:val="00E1000B"/>
    <w:rsid w:val="00E100DD"/>
    <w:rsid w:val="00E118B7"/>
    <w:rsid w:val="00E16544"/>
    <w:rsid w:val="00E16D8B"/>
    <w:rsid w:val="00E176A4"/>
    <w:rsid w:val="00E2550D"/>
    <w:rsid w:val="00E25B0B"/>
    <w:rsid w:val="00E310C1"/>
    <w:rsid w:val="00E316EE"/>
    <w:rsid w:val="00E31E82"/>
    <w:rsid w:val="00E33417"/>
    <w:rsid w:val="00E33DA7"/>
    <w:rsid w:val="00E34557"/>
    <w:rsid w:val="00E35884"/>
    <w:rsid w:val="00E368D3"/>
    <w:rsid w:val="00E40FC8"/>
    <w:rsid w:val="00E41419"/>
    <w:rsid w:val="00E439E4"/>
    <w:rsid w:val="00E4442B"/>
    <w:rsid w:val="00E44AD6"/>
    <w:rsid w:val="00E54319"/>
    <w:rsid w:val="00E548DA"/>
    <w:rsid w:val="00E60C5C"/>
    <w:rsid w:val="00E60FE5"/>
    <w:rsid w:val="00E6266F"/>
    <w:rsid w:val="00E631C7"/>
    <w:rsid w:val="00E635C7"/>
    <w:rsid w:val="00E64075"/>
    <w:rsid w:val="00E66A89"/>
    <w:rsid w:val="00E673C7"/>
    <w:rsid w:val="00E67A8A"/>
    <w:rsid w:val="00E71348"/>
    <w:rsid w:val="00E7209E"/>
    <w:rsid w:val="00E74131"/>
    <w:rsid w:val="00E745D7"/>
    <w:rsid w:val="00E75BD4"/>
    <w:rsid w:val="00E82831"/>
    <w:rsid w:val="00E82A4B"/>
    <w:rsid w:val="00E84785"/>
    <w:rsid w:val="00E86485"/>
    <w:rsid w:val="00E9475A"/>
    <w:rsid w:val="00E948DF"/>
    <w:rsid w:val="00E96985"/>
    <w:rsid w:val="00E96AD5"/>
    <w:rsid w:val="00E970F7"/>
    <w:rsid w:val="00EA1AB9"/>
    <w:rsid w:val="00EA3002"/>
    <w:rsid w:val="00EA5924"/>
    <w:rsid w:val="00EA6EEF"/>
    <w:rsid w:val="00EB1381"/>
    <w:rsid w:val="00EB18C1"/>
    <w:rsid w:val="00EB2678"/>
    <w:rsid w:val="00EB2F91"/>
    <w:rsid w:val="00EB5DAB"/>
    <w:rsid w:val="00EB6821"/>
    <w:rsid w:val="00EC0F0D"/>
    <w:rsid w:val="00EC1016"/>
    <w:rsid w:val="00EC17EC"/>
    <w:rsid w:val="00EC3CCA"/>
    <w:rsid w:val="00EC5A8E"/>
    <w:rsid w:val="00ED00A3"/>
    <w:rsid w:val="00ED0274"/>
    <w:rsid w:val="00ED390F"/>
    <w:rsid w:val="00ED3F82"/>
    <w:rsid w:val="00ED5593"/>
    <w:rsid w:val="00ED677C"/>
    <w:rsid w:val="00EE1086"/>
    <w:rsid w:val="00EE42D5"/>
    <w:rsid w:val="00EF0FF9"/>
    <w:rsid w:val="00EF200B"/>
    <w:rsid w:val="00EF2FD7"/>
    <w:rsid w:val="00EF4637"/>
    <w:rsid w:val="00EF48FC"/>
    <w:rsid w:val="00EF57F6"/>
    <w:rsid w:val="00EF587A"/>
    <w:rsid w:val="00F0299C"/>
    <w:rsid w:val="00F05093"/>
    <w:rsid w:val="00F074AA"/>
    <w:rsid w:val="00F141D2"/>
    <w:rsid w:val="00F174FE"/>
    <w:rsid w:val="00F1780D"/>
    <w:rsid w:val="00F21B4E"/>
    <w:rsid w:val="00F224C4"/>
    <w:rsid w:val="00F24B43"/>
    <w:rsid w:val="00F267AD"/>
    <w:rsid w:val="00F26B45"/>
    <w:rsid w:val="00F33D11"/>
    <w:rsid w:val="00F342A2"/>
    <w:rsid w:val="00F36C5C"/>
    <w:rsid w:val="00F37256"/>
    <w:rsid w:val="00F37601"/>
    <w:rsid w:val="00F43107"/>
    <w:rsid w:val="00F44574"/>
    <w:rsid w:val="00F4752E"/>
    <w:rsid w:val="00F502BE"/>
    <w:rsid w:val="00F52557"/>
    <w:rsid w:val="00F5356B"/>
    <w:rsid w:val="00F53F54"/>
    <w:rsid w:val="00F5481D"/>
    <w:rsid w:val="00F548FE"/>
    <w:rsid w:val="00F61172"/>
    <w:rsid w:val="00F620D1"/>
    <w:rsid w:val="00F62604"/>
    <w:rsid w:val="00F668CD"/>
    <w:rsid w:val="00F7204F"/>
    <w:rsid w:val="00F72990"/>
    <w:rsid w:val="00F757F6"/>
    <w:rsid w:val="00F76077"/>
    <w:rsid w:val="00F76399"/>
    <w:rsid w:val="00F7645C"/>
    <w:rsid w:val="00F76B57"/>
    <w:rsid w:val="00F81667"/>
    <w:rsid w:val="00F8266B"/>
    <w:rsid w:val="00F84CF4"/>
    <w:rsid w:val="00F855FD"/>
    <w:rsid w:val="00F94265"/>
    <w:rsid w:val="00F975CE"/>
    <w:rsid w:val="00FA0A37"/>
    <w:rsid w:val="00FA0C97"/>
    <w:rsid w:val="00FA239C"/>
    <w:rsid w:val="00FA339E"/>
    <w:rsid w:val="00FA430F"/>
    <w:rsid w:val="00FA45B5"/>
    <w:rsid w:val="00FA5FDF"/>
    <w:rsid w:val="00FA7C5A"/>
    <w:rsid w:val="00FB0F68"/>
    <w:rsid w:val="00FC306D"/>
    <w:rsid w:val="00FC34F4"/>
    <w:rsid w:val="00FC41DF"/>
    <w:rsid w:val="00FC46AC"/>
    <w:rsid w:val="00FC50DF"/>
    <w:rsid w:val="00FC54D6"/>
    <w:rsid w:val="00FC5512"/>
    <w:rsid w:val="00FD676A"/>
    <w:rsid w:val="00FD6E6A"/>
    <w:rsid w:val="00FE0BB1"/>
    <w:rsid w:val="00FE2BEE"/>
    <w:rsid w:val="00FE2F1C"/>
    <w:rsid w:val="00FE3F02"/>
    <w:rsid w:val="00FE4D45"/>
    <w:rsid w:val="00FE50E4"/>
    <w:rsid w:val="00FF110D"/>
    <w:rsid w:val="00FF1491"/>
    <w:rsid w:val="00FF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1559E"/>
  <w15:docId w15:val="{9CCA45A9-4150-45BA-988F-50FE8416D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95D18"/>
    <w:rPr>
      <w:lang w:val="bg-BG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0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A50FDB"/>
    <w:pPr>
      <w:ind w:left="720"/>
      <w:contextualSpacing/>
    </w:pPr>
  </w:style>
  <w:style w:type="numbering" w:customStyle="1" w:styleId="NoList1">
    <w:name w:val="No List1"/>
    <w:next w:val="a2"/>
    <w:uiPriority w:val="99"/>
    <w:semiHidden/>
    <w:unhideWhenUsed/>
    <w:rsid w:val="005166A8"/>
  </w:style>
  <w:style w:type="table" w:customStyle="1" w:styleId="TableGrid1">
    <w:name w:val="Table Grid1"/>
    <w:basedOn w:val="a1"/>
    <w:next w:val="a3"/>
    <w:uiPriority w:val="59"/>
    <w:rsid w:val="00516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1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5166A8"/>
    <w:rPr>
      <w:rFonts w:ascii="Segoe UI" w:hAnsi="Segoe UI" w:cs="Segoe UI"/>
      <w:sz w:val="18"/>
      <w:szCs w:val="18"/>
      <w:lang w:val="bg-BG"/>
    </w:rPr>
  </w:style>
  <w:style w:type="paragraph" w:styleId="a7">
    <w:name w:val="No Spacing"/>
    <w:uiPriority w:val="1"/>
    <w:qFormat/>
    <w:rsid w:val="00A50FD9"/>
    <w:pPr>
      <w:spacing w:after="0" w:line="240" w:lineRule="auto"/>
    </w:pPr>
    <w:rPr>
      <w:lang w:val="bg-BG"/>
    </w:rPr>
  </w:style>
  <w:style w:type="paragraph" w:styleId="a8">
    <w:name w:val="header"/>
    <w:basedOn w:val="a"/>
    <w:link w:val="a9"/>
    <w:uiPriority w:val="99"/>
    <w:unhideWhenUsed/>
    <w:rsid w:val="00415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4154A7"/>
    <w:rPr>
      <w:lang w:val="bg-BG"/>
    </w:rPr>
  </w:style>
  <w:style w:type="paragraph" w:styleId="aa">
    <w:name w:val="footer"/>
    <w:basedOn w:val="a"/>
    <w:link w:val="ab"/>
    <w:uiPriority w:val="99"/>
    <w:unhideWhenUsed/>
    <w:rsid w:val="00415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4154A7"/>
    <w:rPr>
      <w:lang w:val="bg-BG"/>
    </w:rPr>
  </w:style>
  <w:style w:type="paragraph" w:customStyle="1" w:styleId="Default">
    <w:name w:val="Default"/>
    <w:rsid w:val="002D6E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bg-BG"/>
    </w:rPr>
  </w:style>
  <w:style w:type="paragraph" w:customStyle="1" w:styleId="TableParagraph">
    <w:name w:val="Table Paragraph"/>
    <w:basedOn w:val="a"/>
    <w:uiPriority w:val="1"/>
    <w:qFormat/>
    <w:rsid w:val="005E1A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617AA-A790-41D6-840D-DF0AAFC92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5151</TotalTime>
  <Pages>10</Pages>
  <Words>2880</Words>
  <Characters>16416</Characters>
  <Application>Microsoft Office Word</Application>
  <DocSecurity>0</DocSecurity>
  <Lines>136</Lines>
  <Paragraphs>38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veneta</dc:creator>
  <cp:keywords/>
  <dc:description/>
  <cp:lastModifiedBy>v.ivanova@bka.local</cp:lastModifiedBy>
  <cp:revision>473</cp:revision>
  <cp:lastPrinted>2017-02-08T10:11:00Z</cp:lastPrinted>
  <dcterms:created xsi:type="dcterms:W3CDTF">2016-09-30T02:55:00Z</dcterms:created>
  <dcterms:modified xsi:type="dcterms:W3CDTF">2019-03-20T12:58:00Z</dcterms:modified>
</cp:coreProperties>
</file>