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BE7" w:rsidRPr="00546BE7" w:rsidRDefault="00546BE7" w:rsidP="00546BE7">
      <w:pPr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6BE7" w:rsidRDefault="00546BE7" w:rsidP="00546BE7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</w:rPr>
        <w:t>пълно наименование на училището</w:t>
      </w:r>
      <w:r>
        <w:rPr>
          <w:rFonts w:ascii="Times New Roman" w:hAnsi="Times New Roman"/>
          <w:i/>
          <w:sz w:val="24"/>
          <w:szCs w:val="24"/>
        </w:rPr>
        <w:t>)</w:t>
      </w:r>
    </w:p>
    <w:p w:rsidR="00546BE7" w:rsidRDefault="00546BE7" w:rsidP="00546BE7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46BE7" w:rsidRDefault="00546BE7" w:rsidP="00546BE7">
      <w:pPr>
        <w:rPr>
          <w:rFonts w:ascii="Times New Roman" w:hAnsi="Times New Roman"/>
          <w:sz w:val="24"/>
          <w:szCs w:val="24"/>
          <w:lang w:val="en-US"/>
        </w:rPr>
      </w:pPr>
    </w:p>
    <w:p w:rsidR="00546BE7" w:rsidRDefault="00546BE7" w:rsidP="00546BE7">
      <w:pPr>
        <w:ind w:left="9360"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Утвърждавам!</w:t>
      </w:r>
    </w:p>
    <w:p w:rsidR="00546BE7" w:rsidRDefault="00546BE7" w:rsidP="00546B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..........................................................</w:t>
      </w:r>
    </w:p>
    <w:p w:rsidR="00546BE7" w:rsidRDefault="00546BE7" w:rsidP="00546BE7">
      <w:pPr>
        <w:spacing w:after="0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>
        <w:rPr>
          <w:rFonts w:ascii="Times New Roman" w:hAnsi="Times New Roman"/>
          <w:i/>
        </w:rPr>
        <w:t>(име и фамилия, подпис, печат)</w:t>
      </w:r>
    </w:p>
    <w:p w:rsidR="00546BE7" w:rsidRDefault="00546BE7" w:rsidP="00546BE7">
      <w:pPr>
        <w:rPr>
          <w:rFonts w:ascii="Times New Roman" w:hAnsi="Times New Roman"/>
          <w:sz w:val="24"/>
          <w:szCs w:val="24"/>
        </w:rPr>
      </w:pPr>
    </w:p>
    <w:p w:rsidR="00546BE7" w:rsidRDefault="00546BE7" w:rsidP="00546BE7">
      <w:pPr>
        <w:rPr>
          <w:rFonts w:ascii="Times New Roman" w:hAnsi="Times New Roman"/>
          <w:sz w:val="24"/>
          <w:szCs w:val="24"/>
        </w:rPr>
      </w:pPr>
    </w:p>
    <w:p w:rsidR="00546BE7" w:rsidRDefault="00546BE7" w:rsidP="00546BE7">
      <w:pPr>
        <w:rPr>
          <w:rFonts w:ascii="Times New Roman" w:hAnsi="Times New Roman"/>
          <w:sz w:val="24"/>
          <w:szCs w:val="24"/>
        </w:rPr>
      </w:pPr>
    </w:p>
    <w:p w:rsidR="00546BE7" w:rsidRDefault="00546BE7" w:rsidP="00546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ПРИМЕРНО ГОДИШНО РАЗПРЕДЕЛЕНИЕ НА УЧЕБНОТО СЪДЪРЖАНИЕ</w:t>
      </w:r>
    </w:p>
    <w:p w:rsidR="00546BE7" w:rsidRPr="00546BE7" w:rsidRDefault="00546BE7" w:rsidP="00546BE7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46BE7">
        <w:rPr>
          <w:rFonts w:ascii="Times New Roman" w:hAnsi="Times New Roman"/>
          <w:b/>
          <w:sz w:val="24"/>
          <w:szCs w:val="24"/>
        </w:rPr>
        <w:t xml:space="preserve">по </w:t>
      </w:r>
      <w:r w:rsidR="006D3EED">
        <w:rPr>
          <w:rFonts w:ascii="Times New Roman" w:hAnsi="Times New Roman"/>
          <w:b/>
          <w:sz w:val="24"/>
          <w:szCs w:val="24"/>
        </w:rPr>
        <w:t>физика и астрономия</w:t>
      </w:r>
      <w:r w:rsidRPr="00546BE7">
        <w:rPr>
          <w:rFonts w:ascii="Times New Roman" w:hAnsi="Times New Roman"/>
          <w:b/>
          <w:sz w:val="24"/>
          <w:szCs w:val="24"/>
        </w:rPr>
        <w:t xml:space="preserve"> за 9. </w:t>
      </w:r>
      <w:r>
        <w:rPr>
          <w:rFonts w:ascii="Times New Roman" w:hAnsi="Times New Roman"/>
          <w:b/>
          <w:sz w:val="24"/>
          <w:szCs w:val="24"/>
        </w:rPr>
        <w:t>к</w:t>
      </w:r>
      <w:r w:rsidRPr="00546BE7">
        <w:rPr>
          <w:rFonts w:ascii="Times New Roman" w:hAnsi="Times New Roman"/>
          <w:b/>
          <w:sz w:val="24"/>
          <w:szCs w:val="24"/>
        </w:rPr>
        <w:t>лас</w:t>
      </w:r>
      <w:r w:rsidRPr="00546BE7">
        <w:rPr>
          <w:rFonts w:ascii="Times New Roman" w:hAnsi="Times New Roman"/>
          <w:b/>
          <w:sz w:val="24"/>
          <w:szCs w:val="24"/>
          <w:lang w:val="en-US"/>
        </w:rPr>
        <w:t xml:space="preserve"> -</w:t>
      </w:r>
    </w:p>
    <w:p w:rsidR="00546BE7" w:rsidRPr="00546BE7" w:rsidRDefault="00546BE7" w:rsidP="00546BE7">
      <w:pPr>
        <w:tabs>
          <w:tab w:val="left" w:pos="5812"/>
          <w:tab w:val="left" w:pos="609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46BE7">
        <w:rPr>
          <w:rFonts w:ascii="Times New Roman" w:hAnsi="Times New Roman" w:cs="Times New Roman"/>
          <w:b/>
        </w:rPr>
        <w:t>за профилирано и професионално образование с интензивно изучаване на чужд език</w:t>
      </w:r>
    </w:p>
    <w:p w:rsidR="00546BE7" w:rsidRDefault="00546BE7" w:rsidP="00546BE7">
      <w:pPr>
        <w:spacing w:after="0" w:line="240" w:lineRule="auto"/>
        <w:ind w:left="2880" w:firstLine="720"/>
        <w:rPr>
          <w:rFonts w:ascii="Times New Roman" w:hAnsi="Times New Roman" w:cs="Times New Roman"/>
        </w:rPr>
      </w:pPr>
      <w:r w:rsidRPr="00546BE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 xml:space="preserve">вариант 1 </w:t>
      </w:r>
      <w:r w:rsidR="00AB754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- </w:t>
      </w:r>
      <w:r w:rsidRPr="00546BE7">
        <w:rPr>
          <w:rFonts w:ascii="Times New Roman" w:hAnsi="Times New Roman"/>
          <w:b/>
          <w:sz w:val="24"/>
          <w:szCs w:val="24"/>
        </w:rPr>
        <w:t>п</w:t>
      </w:r>
      <w:r w:rsidRPr="00546BE7">
        <w:rPr>
          <w:rFonts w:ascii="Times New Roman" w:hAnsi="Times New Roman" w:cs="Times New Roman"/>
          <w:b/>
        </w:rPr>
        <w:t xml:space="preserve">ърви учебен срок – </w:t>
      </w:r>
      <w:r w:rsidRPr="00546BE7">
        <w:rPr>
          <w:rFonts w:ascii="Times New Roman" w:hAnsi="Times New Roman" w:cs="Times New Roman"/>
          <w:b/>
          <w:lang w:val="en-US"/>
        </w:rPr>
        <w:t>3</w:t>
      </w:r>
      <w:r w:rsidRPr="00546BE7">
        <w:rPr>
          <w:rFonts w:ascii="Times New Roman" w:hAnsi="Times New Roman" w:cs="Times New Roman"/>
          <w:b/>
        </w:rPr>
        <w:t xml:space="preserve"> часа седмично, </w:t>
      </w:r>
      <w:r w:rsidR="00AB7544">
        <w:rPr>
          <w:rFonts w:ascii="Times New Roman" w:hAnsi="Times New Roman" w:cs="Times New Roman"/>
          <w:b/>
        </w:rPr>
        <w:t>в</w:t>
      </w:r>
      <w:r w:rsidRPr="00546BE7">
        <w:rPr>
          <w:rFonts w:ascii="Times New Roman" w:hAnsi="Times New Roman" w:cs="Times New Roman"/>
          <w:b/>
        </w:rPr>
        <w:t>тори срок – 2 часа седмично)</w:t>
      </w:r>
    </w:p>
    <w:p w:rsidR="00546BE7" w:rsidRDefault="00546BE7" w:rsidP="00546BE7">
      <w:pPr>
        <w:spacing w:after="0" w:line="240" w:lineRule="auto"/>
        <w:ind w:left="708" w:firstLine="568"/>
        <w:rPr>
          <w:rFonts w:ascii="Times New Roman" w:hAnsi="Times New Roman" w:cs="Times New Roman"/>
        </w:rPr>
      </w:pPr>
      <w:bookmarkStart w:id="0" w:name="_Hlk510094665"/>
      <w:r>
        <w:rPr>
          <w:rFonts w:ascii="Times New Roman" w:hAnsi="Times New Roman" w:cs="Times New Roman"/>
        </w:rPr>
        <w:t>(</w:t>
      </w:r>
      <w:r w:rsidR="00EC1891">
        <w:rPr>
          <w:rFonts w:ascii="Times New Roman" w:hAnsi="Times New Roman" w:cs="Times New Roman"/>
          <w:i/>
        </w:rPr>
        <w:t>Л</w:t>
      </w:r>
      <w:r w:rsidRPr="00086681">
        <w:rPr>
          <w:rFonts w:ascii="Times New Roman" w:hAnsi="Times New Roman" w:cs="Times New Roman"/>
          <w:i/>
        </w:rPr>
        <w:t>абораторните упражнения се изпъ</w:t>
      </w:r>
      <w:r>
        <w:rPr>
          <w:rFonts w:ascii="Times New Roman" w:hAnsi="Times New Roman" w:cs="Times New Roman"/>
          <w:i/>
        </w:rPr>
        <w:t>лняват в два цикъла – след втората част и след четвъртата част на учебника</w:t>
      </w:r>
      <w:r>
        <w:rPr>
          <w:rFonts w:ascii="Times New Roman" w:hAnsi="Times New Roman" w:cs="Times New Roman"/>
        </w:rPr>
        <w:t xml:space="preserve">.) </w:t>
      </w:r>
    </w:p>
    <w:bookmarkEnd w:id="0"/>
    <w:p w:rsidR="00546BE7" w:rsidRDefault="00546BE7" w:rsidP="00546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46BE7" w:rsidRDefault="00546BE7" w:rsidP="00546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46BE7" w:rsidRDefault="00546BE7" w:rsidP="00546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46BE7" w:rsidRDefault="00546BE7" w:rsidP="00546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46BE7" w:rsidRDefault="00546BE7" w:rsidP="00546BE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Изготвил:</w:t>
      </w:r>
    </w:p>
    <w:p w:rsidR="00546BE7" w:rsidRDefault="00546BE7" w:rsidP="00546BE7">
      <w:pPr>
        <w:spacing w:after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                                                                                                                              .........................................</w:t>
      </w:r>
    </w:p>
    <w:p w:rsidR="00546BE7" w:rsidRDefault="00546BE7" w:rsidP="00546BE7">
      <w:pPr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                               (име и фамилия, подпис)</w:t>
      </w:r>
    </w:p>
    <w:p w:rsidR="00546BE7" w:rsidRDefault="00546BE7" w:rsidP="001C7542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p w:rsidR="00546BE7" w:rsidRDefault="00546BE7" w:rsidP="001C7542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p w:rsidR="00546BE7" w:rsidRDefault="00546BE7" w:rsidP="001C7542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p w:rsidR="00AF0C75" w:rsidRDefault="006A0F55" w:rsidP="001C7542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  <w:r w:rsidRPr="00D029C7">
        <w:rPr>
          <w:rFonts w:ascii="Times New Roman" w:hAnsi="Times New Roman" w:cs="Times New Roman"/>
          <w:b/>
        </w:rPr>
        <w:t xml:space="preserve">ПЪРВИ УЧЕБЕН СРОК – 18 седмици </w:t>
      </w:r>
      <w:r w:rsidRPr="00D029C7">
        <w:rPr>
          <w:rFonts w:ascii="Times New Roman" w:hAnsi="Times New Roman" w:cs="Times New Roman"/>
          <w:b/>
          <w:lang w:val="ru-RU"/>
        </w:rPr>
        <w:t xml:space="preserve">х </w:t>
      </w:r>
      <w:r w:rsidR="003D5DFB">
        <w:rPr>
          <w:rFonts w:ascii="Times New Roman" w:hAnsi="Times New Roman" w:cs="Times New Roman"/>
          <w:b/>
          <w:lang w:val="en-US"/>
        </w:rPr>
        <w:t>3</w:t>
      </w:r>
      <w:r w:rsidRPr="00D029C7">
        <w:rPr>
          <w:rFonts w:ascii="Times New Roman" w:hAnsi="Times New Roman" w:cs="Times New Roman"/>
          <w:b/>
        </w:rPr>
        <w:t xml:space="preserve"> </w:t>
      </w:r>
      <w:r w:rsidR="00EE1086" w:rsidRPr="00D029C7">
        <w:rPr>
          <w:rFonts w:ascii="Times New Roman" w:hAnsi="Times New Roman" w:cs="Times New Roman"/>
          <w:b/>
        </w:rPr>
        <w:t>час</w:t>
      </w:r>
      <w:r w:rsidR="003D5DFB">
        <w:rPr>
          <w:rFonts w:ascii="Times New Roman" w:hAnsi="Times New Roman" w:cs="Times New Roman"/>
          <w:b/>
        </w:rPr>
        <w:t>а</w:t>
      </w:r>
      <w:r w:rsidRPr="00D029C7">
        <w:rPr>
          <w:rFonts w:ascii="Times New Roman" w:hAnsi="Times New Roman" w:cs="Times New Roman"/>
          <w:b/>
        </w:rPr>
        <w:t xml:space="preserve"> седмично</w:t>
      </w:r>
      <w:r w:rsidR="003D5DFB">
        <w:rPr>
          <w:rFonts w:ascii="Times New Roman" w:hAnsi="Times New Roman" w:cs="Times New Roman"/>
          <w:b/>
          <w:lang w:val="ru-RU"/>
        </w:rPr>
        <w:t xml:space="preserve"> = 54</w:t>
      </w:r>
      <w:r w:rsidRPr="00D029C7">
        <w:rPr>
          <w:rFonts w:ascii="Times New Roman" w:hAnsi="Times New Roman" w:cs="Times New Roman"/>
          <w:b/>
          <w:lang w:val="ru-RU"/>
        </w:rPr>
        <w:t xml:space="preserve"> </w:t>
      </w:r>
      <w:r w:rsidRPr="00D029C7">
        <w:rPr>
          <w:rFonts w:ascii="Times New Roman" w:hAnsi="Times New Roman" w:cs="Times New Roman"/>
          <w:b/>
        </w:rPr>
        <w:t>часа</w:t>
      </w:r>
    </w:p>
    <w:p w:rsidR="001249A0" w:rsidRDefault="001249A0" w:rsidP="001C7542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p w:rsidR="001249A0" w:rsidRPr="00D029C7" w:rsidRDefault="001249A0" w:rsidP="001C7542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2439"/>
        <w:gridCol w:w="3969"/>
        <w:gridCol w:w="4536"/>
        <w:gridCol w:w="2268"/>
      </w:tblGrid>
      <w:tr w:rsidR="00205D47" w:rsidRPr="00D029C7" w:rsidTr="00FE2B14">
        <w:trPr>
          <w:trHeight w:val="1739"/>
        </w:trPr>
        <w:tc>
          <w:tcPr>
            <w:tcW w:w="534" w:type="dxa"/>
            <w:shd w:val="clear" w:color="auto" w:fill="D9D9D9" w:themeFill="background1" w:themeFillShade="D9"/>
            <w:textDirection w:val="btLr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№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029C7">
              <w:rPr>
                <w:rFonts w:ascii="Times New Roman" w:hAnsi="Times New Roman" w:cs="Times New Roman"/>
                <w:b/>
              </w:rPr>
              <w:t>по ред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Учебна седми</w:t>
            </w:r>
            <w:r>
              <w:rPr>
                <w:rFonts w:ascii="Times New Roman" w:hAnsi="Times New Roman" w:cs="Times New Roman"/>
                <w:b/>
              </w:rPr>
              <w:t>ц</w:t>
            </w:r>
            <w:r w:rsidRPr="00D029C7"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D029C7">
              <w:rPr>
                <w:rFonts w:ascii="Times New Roman" w:hAnsi="Times New Roman" w:cs="Times New Roman"/>
                <w:b/>
              </w:rPr>
              <w:t>по ред</w:t>
            </w:r>
          </w:p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205D47" w:rsidRPr="000B3C01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205D47" w:rsidRPr="000B3C01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205D47" w:rsidRPr="000B3C01" w:rsidRDefault="00205D47" w:rsidP="00205D4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205D47" w:rsidRPr="00D029C7" w:rsidTr="00FE2B14">
        <w:trPr>
          <w:trHeight w:val="377"/>
        </w:trPr>
        <w:tc>
          <w:tcPr>
            <w:tcW w:w="534" w:type="dxa"/>
            <w:shd w:val="clear" w:color="auto" w:fill="D9D9D9" w:themeFill="background1" w:themeFillShade="D9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205D47" w:rsidRPr="00D029C7" w:rsidTr="00FE2B14">
        <w:trPr>
          <w:cantSplit/>
          <w:trHeight w:val="1134"/>
        </w:trPr>
        <w:tc>
          <w:tcPr>
            <w:tcW w:w="534" w:type="dxa"/>
          </w:tcPr>
          <w:p w:rsidR="00205D4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</w:t>
            </w:r>
          </w:p>
          <w:p w:rsidR="00205D47" w:rsidRPr="00517E04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205D4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</w:t>
            </w:r>
          </w:p>
          <w:p w:rsidR="00205D47" w:rsidRPr="00517E04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Физични </w:t>
            </w:r>
            <w:r>
              <w:rPr>
                <w:rFonts w:ascii="Times New Roman" w:hAnsi="Times New Roman" w:cs="Times New Roman"/>
              </w:rPr>
              <w:t>явления</w:t>
            </w:r>
          </w:p>
          <w:p w:rsidR="002363FB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Начален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363FB">
              <w:rPr>
                <w:rFonts w:ascii="Times New Roman" w:hAnsi="Times New Roman" w:cs="Times New Roman"/>
                <w:i/>
              </w:rPr>
              <w:t>преговор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• Актуализира и систематизира основни знания и умения от учебното съдържание по</w:t>
            </w:r>
            <w:r w:rsidRPr="0060624D">
              <w:rPr>
                <w:rFonts w:ascii="Times New Roman" w:hAnsi="Times New Roman" w:cs="Times New Roman"/>
              </w:rPr>
              <w:t xml:space="preserve"> </w:t>
            </w:r>
            <w:r w:rsidRPr="0060624D">
              <w:rPr>
                <w:rFonts w:ascii="Times New Roman" w:hAnsi="Times New Roman" w:cs="Times New Roman"/>
                <w:lang w:val="ru-RU"/>
              </w:rPr>
              <w:t>човекът и природата и п</w:t>
            </w:r>
            <w:r>
              <w:rPr>
                <w:rFonts w:ascii="Times New Roman" w:hAnsi="Times New Roman" w:cs="Times New Roman"/>
                <w:lang w:val="ru-RU"/>
              </w:rPr>
              <w:t>о физика и астрономия в 7. клас.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Работа по групи, привеждане на примери, събеседване, използване на таблица и схеми.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rPr>
          <w:cantSplit/>
          <w:trHeight w:val="1134"/>
        </w:trPr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Проверка на входното равнище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• Демонстрира знания и умения по учебното съдържание по човекът и природата за 5. и 6. клас и по физика и астрономия за 7. клас.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тестови задачи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14454" w:type="dxa"/>
            <w:gridSpan w:val="6"/>
          </w:tcPr>
          <w:p w:rsidR="00205D47" w:rsidRPr="001249A0" w:rsidRDefault="00205D47" w:rsidP="00205D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9A0">
              <w:rPr>
                <w:rFonts w:ascii="Times New Roman" w:hAnsi="Times New Roman" w:cs="Times New Roman"/>
                <w:b/>
                <w:sz w:val="28"/>
                <w:szCs w:val="28"/>
              </w:rPr>
              <w:t>ЧАСТ І. Механика</w:t>
            </w:r>
          </w:p>
        </w:tc>
      </w:tr>
      <w:tr w:rsidR="00205D47" w:rsidRPr="00D029C7" w:rsidTr="00FE2B14">
        <w:trPr>
          <w:cantSplit/>
          <w:trHeight w:val="1134"/>
        </w:trPr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Физични величини и единици</w:t>
            </w:r>
          </w:p>
          <w:p w:rsidR="002363FB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Увод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Привеждане на примери, работа с таблици, упражнение и прилагане на мерните единици SI – основни, производни, дробни и кратни единици.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708" w:type="dxa"/>
          </w:tcPr>
          <w:p w:rsidR="00205D47" w:rsidRPr="00517E04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Механично движение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• Разбира относителния характер на движението.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 xml:space="preserve">• </w:t>
            </w:r>
            <w:r w:rsidRPr="0060624D">
              <w:rPr>
                <w:rFonts w:ascii="Times New Roman" w:hAnsi="Times New Roman" w:cs="Times New Roman"/>
              </w:rPr>
              <w:t>Характеризира неравномерното движение с величината средна скорост.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Разширяване на получените от 6. клас знания за механично движение, траектория, скорост, както и единиците им за измерването им. 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Обясняване на относителния характер на движението чрез въвеждане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отправно тяло</w:t>
            </w:r>
            <w:r w:rsidRPr="0060624D">
              <w:rPr>
                <w:rFonts w:ascii="Times New Roman" w:hAnsi="Times New Roman" w:cs="Times New Roman"/>
              </w:rPr>
              <w:t>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Разграничаване на движенията според вида на траекторията и скоростта. Въвеждане чрез примери от всекидневието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средна скорост</w:t>
            </w:r>
            <w:r w:rsidRPr="006062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6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Скорост и ускорение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Характеризира неравномерните движения с моментна скорост и ускорение.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ускорението на тела, чиято скорост нараства.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примери от всекидневието за разграничаване на средна и моментна скорост.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Използване на примери и опити за обясняване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ускорение</w:t>
            </w:r>
            <w:r w:rsidRPr="0060624D">
              <w:rPr>
                <w:rFonts w:ascii="Times New Roman" w:hAnsi="Times New Roman" w:cs="Times New Roman"/>
              </w:rPr>
              <w:t>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Разграничаване на движенията с постоянно ускорение.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Равноуско</w:t>
            </w:r>
            <w:r w:rsidRPr="0060624D">
              <w:rPr>
                <w:rFonts w:ascii="Times New Roman" w:hAnsi="Times New Roman" w:cs="Times New Roman"/>
              </w:rPr>
              <w:t>рително движение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законите за скоростта и за пътя при праволинейно равноускорително движение.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Разчита графиката на закона на скоростта при равноускорително движение.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примери за формулиране на законите за скоростта и за пътя при равноускорително движение.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аналогия от математиката за правопрорционална зависимост за графично представяне на скоростта от времето при равноускорително движение без начална скорост.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Свободно падане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свободното падане, като движение с постоянно ускорение.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законите за скоростта и за пътя при свободно падане.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на опити за обясняване, че в реални условия на различните тела, оставени да падат, действат сили на съпротивление.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на опити и анализиране на условията, при които всички тела падат свободно с еднакво ускорение.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Равнозакъс</w:t>
            </w:r>
            <w:r w:rsidRPr="0060624D">
              <w:rPr>
                <w:rFonts w:ascii="Times New Roman" w:hAnsi="Times New Roman" w:cs="Times New Roman"/>
              </w:rPr>
              <w:t>нително движение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законите за скоростта и за пътя при праволинейно равнозакъснително движение.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спирачен път и разбира защо съобразената с условията на пътя скорост е един от най-важните фактори за безопасността на движението.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Анализиране на примери за равнозакъснително движение и решаване на задачи.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Обясняване с примери от ежедневието от какво зависи спирачния път.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Движение с постоянно ускорение</w:t>
            </w:r>
          </w:p>
          <w:p w:rsidR="002363FB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закономерностите при променливите движения с постоянно ускорение.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Първи принцип на механиката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Разграничава движението по инерция от другите движения на телата под действие на сили.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Характеризира инертността на телата чрез тяхната маса.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Наблюдаване на опити и обобщаване с мислен експеримент за формулиране на първия принцип на механиката.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опити и примери инертността на телата.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Втори принцип на механиката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• Описва взаимодействието на телата чрез сили.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• Събира сили с еднакви или противоположни посоки.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и прилага втория принцип на механиката.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 xml:space="preserve">Разширяване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 xml:space="preserve">сила </w:t>
            </w:r>
            <w:r w:rsidRPr="0060624D">
              <w:rPr>
                <w:rFonts w:ascii="Times New Roman" w:hAnsi="Times New Roman" w:cs="Times New Roman"/>
              </w:rPr>
              <w:t xml:space="preserve">от 6. клас чрез въвеждане на равнодействаща сила в </w:t>
            </w:r>
            <w:r w:rsidRPr="0060624D">
              <w:rPr>
                <w:rFonts w:ascii="Times New Roman" w:hAnsi="Times New Roman" w:cs="Times New Roman"/>
              </w:rPr>
              <w:lastRenderedPageBreak/>
              <w:t>най-простия случай на сили с еднакви или противоположни посоки.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опити връзката между сила, маса и ускорение.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Трети принцип на механиката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сили на действие и противодействие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и прилага третия принцип на механиката.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реактивното движение.</w:t>
            </w:r>
          </w:p>
        </w:tc>
        <w:tc>
          <w:tcPr>
            <w:tcW w:w="4536" w:type="dxa"/>
          </w:tcPr>
          <w:p w:rsidR="00205D47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примери и опити силите на взаимодействие между две тела и техните основни характеристики (еднакви големини, противоположни посоки, действат едновременно, приложени са към разл</w:t>
            </w:r>
            <w:r>
              <w:rPr>
                <w:rFonts w:ascii="Times New Roman" w:hAnsi="Times New Roman" w:cs="Times New Roman"/>
              </w:rPr>
              <w:t>ични тела).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Даване на примери за реактивно движение.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Сила на тежестта и тегло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сила на тежестта.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взаимодействието на тяло с опора и определя сила на реакция на опората и тегло на тяло.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Разграничаване с примери и задачи на силата на тежестта, силата на реакция на опората и теглото на тяло.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Сили на триене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силите на триене и съпротивление.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приложение на триенето.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примери от всекидневието и от техниката за триене при покой, триене при хлъзгане и съпротивление на въздуха.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примери от какво зависи коефициентът на триене между две повърхности и как може да се промени.</w:t>
            </w: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708" w:type="dxa"/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Принципи на механиката</w:t>
            </w:r>
          </w:p>
          <w:p w:rsidR="00205D47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принципите на механиката при решаване на различни задачи.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17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Равновесие на телата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видовете равновесие на телата в зависимост от положението на центъра на тежестта.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Обяснява условието за равновесие на тяло върху опора и го илюстрира с примери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Илюстриране с опити на видовете равновесие на телата и положението на центъра на тежестта при всяко от тях.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Работа и мощност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работата на сила, насочена успоредно на направлението на движение.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мощността на механизъм като работа, извършена за единица време.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Илюстриране с опити и примери на условията, за да се извършва работа – прилагане на сила и преместване на тялото.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Даване на примери за сили, които извършват положителна работа и отрицателна работа.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Кинетична и потенциална енергия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качествено и количествено връзката механична работа – кинетична и потенциална енергия.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кинетична и потенциална енергия на тяло.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Дефиниране чрез примери на кинетична енергия (зависи от масата и скоростта) и потенциална енергия (зависи от масата и положението – гравитацията) и свързване на тяхната промяна с извършената работа.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Закон за запазване на енергията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механичната енергия на телата.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Формулира и прилага закона за запазване на механичната енергия. 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примери и опити, показващи преобразуването на кинетична енергия в потенциална и запазването на механичната енергия.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Обобщаване на запазването на енергията като основен природен закон и илюстриране с примери от живата и неживата природа.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Работа и енергия</w:t>
            </w:r>
          </w:p>
          <w:p w:rsidR="00205D47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формулите за механична работа и мощност, както и закона за запазване и изменение на механичната енергия.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Налягане и закон на Паскал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общите свойства на течностите и газовете.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закона на Паскал и го използва за обясняване на действието на хидравличните машини.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Систематизиране на свойствата на течностите и газовете, изучавани в 5. клас (натиск, налягане).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опит как се предава налягането, приложено върху затворен в съд флуид.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Хидроста</w:t>
            </w:r>
            <w:r w:rsidRPr="0060624D">
              <w:rPr>
                <w:rFonts w:ascii="Times New Roman" w:hAnsi="Times New Roman" w:cs="Times New Roman"/>
              </w:rPr>
              <w:t>тично налягане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хидростатичното налягане на течности.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приложение на скачените съдове.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Разширяване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хидростатично налягане</w:t>
            </w:r>
            <w:r w:rsidRPr="0060624D">
              <w:rPr>
                <w:rFonts w:ascii="Times New Roman" w:hAnsi="Times New Roman" w:cs="Times New Roman"/>
              </w:rPr>
              <w:t>, изучавано в 6. клас, чрез опитно определяне на какво се дължи и от какво зависи и прилагане на формулата.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примери, че равнището на свободните повърхности на еднородна течност в скачени съдове е еднакво.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Измерване на налягането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Обяснява действието на водния манометър и живачния барометър, като използва закона на Паскал и формулата за хидростатично налягане.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приложение на манометрите и барометрите.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Демонстриране как се измерва разлика в налягането с воден манометър.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Закон на Архимед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и прилага закона на Архимед.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>• Определя кога едно тяло потъва в течност и при какво условие плава на повърхността.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lastRenderedPageBreak/>
              <w:t xml:space="preserve">Разширяване на понятието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>изтласкваща сила</w:t>
            </w:r>
            <w:r w:rsidRPr="0060624D">
              <w:rPr>
                <w:rFonts w:ascii="Times New Roman" w:hAnsi="Times New Roman" w:cs="Times New Roman"/>
              </w:rPr>
              <w:t xml:space="preserve">, изучавано в 6. клас, като чрез наблюдаване и анализиране на опити се </w:t>
            </w:r>
            <w:r w:rsidRPr="0060624D">
              <w:rPr>
                <w:rFonts w:ascii="Times New Roman" w:hAnsi="Times New Roman" w:cs="Times New Roman"/>
              </w:rPr>
              <w:lastRenderedPageBreak/>
              <w:t>определя от какво зависи, каква е посоката и на какво се дължи. Показване с опит на условието за плаване и потъване на телата.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Механика на течности и газове</w:t>
            </w:r>
          </w:p>
          <w:p w:rsidR="00205D47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наученото чрез решаване на творчески задачи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  <w:lang w:val="ru-RU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39" w:type="dxa"/>
          </w:tcPr>
          <w:p w:rsidR="00205D47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Човекът и енергията</w:t>
            </w:r>
          </w:p>
          <w:p w:rsidR="002363FB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Проекти и дискусия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</w:rPr>
              <w:t>Разработване и защита на проект по зададен план и ориентири. Възможност за работа в екип.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39" w:type="dxa"/>
          </w:tcPr>
          <w:p w:rsidR="00205D47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Механика</w:t>
            </w:r>
          </w:p>
          <w:p w:rsidR="002363FB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Обобщение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Прилага наученото от част </w:t>
            </w:r>
            <w:r w:rsidRPr="0060624D">
              <w:rPr>
                <w:rFonts w:ascii="Times New Roman" w:hAnsi="Times New Roman" w:cs="Times New Roman"/>
                <w:lang w:val="en-US"/>
              </w:rPr>
              <w:t>I</w:t>
            </w:r>
            <w:r w:rsidRPr="0060624D">
              <w:rPr>
                <w:rFonts w:ascii="Times New Roman" w:hAnsi="Times New Roman" w:cs="Times New Roman"/>
              </w:rPr>
              <w:t>.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C0B18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 w:rsidRPr="0060624D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60624D">
              <w:rPr>
                <w:rFonts w:ascii="Times New Roman" w:hAnsi="Times New Roman" w:cs="Times New Roman"/>
                <w:lang w:val="ru-RU"/>
              </w:rPr>
              <w:t>при решаване на различни видове задачи.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Систематизиране на наученото с използване на таблиците в учебника. Решаване на задачи от рубриката </w:t>
            </w:r>
            <w:r w:rsidRPr="0060624D">
              <w:rPr>
                <w:rFonts w:ascii="Times New Roman" w:hAnsi="Times New Roman" w:cs="Times New Roman"/>
                <w:i/>
                <w:iCs/>
              </w:rPr>
              <w:t xml:space="preserve">Проверете какво сте научили </w:t>
            </w:r>
            <w:r w:rsidRPr="0060624D">
              <w:rPr>
                <w:rFonts w:ascii="Times New Roman" w:hAnsi="Times New Roman" w:cs="Times New Roman"/>
              </w:rPr>
              <w:t>от учебника и от учебни помагала.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Тест (</w:t>
            </w:r>
            <w:r w:rsidRPr="00EC0B18">
              <w:rPr>
                <w:rFonts w:ascii="Times New Roman" w:hAnsi="Times New Roman" w:cs="Times New Roman"/>
                <w:i/>
              </w:rPr>
              <w:t>Механика</w:t>
            </w:r>
            <w:r w:rsidRPr="0060624D">
              <w:rPr>
                <w:rFonts w:ascii="Times New Roman" w:hAnsi="Times New Roman" w:cs="Times New Roman"/>
              </w:rPr>
              <w:t xml:space="preserve">)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Демонстрира придобити знания и умения от част </w:t>
            </w:r>
            <w:r w:rsidRPr="0060624D">
              <w:rPr>
                <w:rFonts w:ascii="Times New Roman" w:hAnsi="Times New Roman" w:cs="Times New Roman"/>
                <w:lang w:val="en-US"/>
              </w:rPr>
              <w:t>I</w:t>
            </w:r>
            <w:r w:rsidRPr="0060624D">
              <w:rPr>
                <w:rFonts w:ascii="Times New Roman" w:hAnsi="Times New Roman" w:cs="Times New Roman"/>
              </w:rPr>
              <w:t>.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C0B18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чрез решаване на тестови задачи.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тестови задачи.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14454" w:type="dxa"/>
            <w:gridSpan w:val="6"/>
            <w:tcBorders>
              <w:bottom w:val="single" w:sz="4" w:space="0" w:color="auto"/>
            </w:tcBorders>
          </w:tcPr>
          <w:p w:rsidR="00205D47" w:rsidRPr="001249A0" w:rsidRDefault="00205D47" w:rsidP="00205D47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1249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Част </w:t>
            </w:r>
            <w:r w:rsidRPr="001249A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1249A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. </w:t>
            </w:r>
            <w:r w:rsidRPr="001249A0">
              <w:rPr>
                <w:rFonts w:ascii="Times New Roman" w:hAnsi="Times New Roman" w:cs="Times New Roman"/>
                <w:b/>
                <w:sz w:val="28"/>
                <w:szCs w:val="28"/>
              </w:rPr>
              <w:t>Топлинни явления</w:t>
            </w: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Движение на градивните частици на веществото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движението на градивните частици като хаотично, масово и непрекъснато.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Свързва вътрешната енергия на телата с движението и взаимодействието на градивните им частици. 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Актуализиране на знания от 5. клас за градивните частици на веществата и явлението дифузия.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модели за обясняване на общите характеристики на движението на градивните частици на веществото.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Температу</w:t>
            </w:r>
            <w:r w:rsidRPr="0060624D">
              <w:rPr>
                <w:rFonts w:ascii="Times New Roman" w:hAnsi="Times New Roman" w:cs="Times New Roman"/>
              </w:rPr>
              <w:t>ра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Характеризира топлинното равновесие с температурата и прилага връзката между скалите на Целзий и Келвин.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Свързва температурата с топлинното движение на градивните частици.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 Обясняване с опити, примери и аналогии на връзката – топлинно равновесие, температура, средна кинетична енергия на градивните частици.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Сравняване на скалите на Целзий и Келвин.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Топлообмен</w:t>
            </w:r>
            <w:r w:rsidRPr="0060624D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Обяснява топлообмена като един от начините за изменение на вътрешната енергия на телата.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количеството топлина при топлообмен.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Обясняване с опити и примери на условието да се извърши топлообмен между тела.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на демонстрационен експеримент за определяне на специфичен топлинен капацитет на тяло.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Сравняване на специфичните топлинни капацитети на различни вещества от таблица.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33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Топлинен баланс</w:t>
            </w:r>
          </w:p>
          <w:p w:rsidR="00205D47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Топене и втвърдяване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преходите между твърдото и течното състояние на веществата.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обмененото при топене и втвърдяване количество топлина.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Демонстрационен експеримент за определяне на специфична топлина на топене.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Сравняване на температурите на топене и на специфичната топлина на топене на различни вещества от таблица.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графиката на зависимостта на температурата от погълнатото количество топлина.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Енергетично обясняване на явленията топене и втвърдяване.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Изпарение и кондензация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Описва изпарението и кондензацията и пресмята обмененото при тези преходи количество топлина.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Дава примери за приложение на преходите между състоянията на веществата в природата и в техниката.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Демонстрационен експеримент за определяне на специфична топлина на изпарение.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Сравняване на температурите на кипене и на специфичната топлина на изпарение на различни вещества от таблица.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Енергетично обясняване на явленията изпарение и кондензация.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опит и примери на зависимостта на температурата на кипене на водата от налягането.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Изменение на вътрешната енергия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Обяснява, че вътрешната енергия може да се изменя чрез работа и топлообмен.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работата при изменение на обема на газ.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модели, опити и примери за показване на начините на изменение на вътрешната енергия – топлообмен и работа.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Показване с примери, че силите извършват работа при преместване на телата и при изменение на техния обем.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Анализиране на връзката между работата на газа и работата на външните сили.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Първи принцип на термодина</w:t>
            </w:r>
            <w:r w:rsidRPr="0060624D">
              <w:rPr>
                <w:rFonts w:ascii="Times New Roman" w:hAnsi="Times New Roman" w:cs="Times New Roman"/>
              </w:rPr>
              <w:t>миката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Формулира първия принцип на термодинамиката като закон за запазване на енергията при топлинните процеси.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Обосновава невъзможността на вечния двигател. 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Анализ на демонстрационен експеримент и аргументиране на първия принцип на термодинамиката.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Обясняване, че първият принцип на термодинамиката утвърждава, че енергията не се създава и не се унищожава, което прави вечният двигател невъзможен.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38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Адиабатен и изохорен процес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Определя с примери от всекидневието адиабатния процес като процес, при който не се извършва топлообмен.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въз основа на опита изохорен процес.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енергетично адиабатния и изохорния процес чрез първия принцип на термодинамиката.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Представяне чрез примери и опити на адиабатния процес като процес без топлообмен.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и анализиране на демонстрационен експеримент за изохорен процес.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Графично представяне на изохорен процес.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Прилагане на първия принцип на термодинамиката за адиабатен и изохорен процес.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Изотермен процес. Идеален газ.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изотермен процес въз основа на опита.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модела идеален газ.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и анализиране на демонстрационен експеримент за изотермен процес и графично представяне на процеса.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Аргументиране на модела идеален газ – приближения, област на приложимост.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Изобарен процес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Описва въз основа на опита изобарен процес.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закона за изобарен процес.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Наблюдаване и анализиране на демонстрационен експеримент за изследване на изобарен процес и графично представяне на процеса. Решаване на задачи.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Идеален газ</w:t>
            </w:r>
          </w:p>
          <w:p w:rsidR="00205D47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работа при изменение на обема на газ.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процесите при идеален газ.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Самостоятелно и в група решаване на задачи – количествени, качествени и графични.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Топлинни машини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Описва по схема принципа на действие на топлинна машина.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Пресмята коефициент на полезно действие (КПД) на топлинна машина.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Работа със схеми. Решаване на задачи.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Двигатели с вътрешно горене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Проследява по схема действието на четиритактовия двигател с вътрешно горене (двигател на Ото)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Дискутира екологични проблеми, предизвикани от отработените газове на двигателите с вътрешно горене, и такива, свързани с топлинно замърсяване на околната среда.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Работа със схеми. Междупредметни връзки с химията (замърсяване и опазване на околната среда).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Дискусия и самостоятелно проучване по въпроси за опазване на околната среда.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39" w:type="dxa"/>
          </w:tcPr>
          <w:p w:rsidR="00205D47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Топлинни явления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0624D">
              <w:rPr>
                <w:rFonts w:ascii="Times New Roman" w:hAnsi="Times New Roman" w:cs="Times New Roman"/>
              </w:rPr>
              <w:t>и машини</w:t>
            </w:r>
          </w:p>
          <w:p w:rsidR="002363FB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E495E">
              <w:rPr>
                <w:rFonts w:ascii="Times New Roman" w:hAnsi="Times New Roman" w:cs="Times New Roman"/>
              </w:rPr>
              <w:t>Разработване и защита на проект по зададен план и ориентири. Възможност за работа в екип.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45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39" w:type="dxa"/>
          </w:tcPr>
          <w:p w:rsidR="00205D47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Топлинни явления</w:t>
            </w:r>
          </w:p>
          <w:p w:rsidR="002363FB" w:rsidRPr="0060624D" w:rsidRDefault="002363FB" w:rsidP="00205D47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Обобщение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Обобщава и систематизира най-важното от учебния материал в тази част.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60624D">
              <w:rPr>
                <w:rFonts w:ascii="Times New Roman" w:hAnsi="Times New Roman" w:cs="Times New Roman"/>
              </w:rPr>
              <w:t>Прилага изучените закономерности.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Систематизиране и обобщаване на понятията и закономерностите в </w:t>
            </w:r>
            <w:r>
              <w:rPr>
                <w:rFonts w:ascii="Times New Roman" w:hAnsi="Times New Roman" w:cs="Times New Roman"/>
              </w:rPr>
              <w:t xml:space="preserve">част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5E495E">
              <w:rPr>
                <w:rFonts w:ascii="Times New Roman" w:hAnsi="Times New Roman" w:cs="Times New Roman"/>
              </w:rPr>
              <w:t>Топлинни явления</w:t>
            </w:r>
            <w:r w:rsidRPr="0060624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E495E">
              <w:rPr>
                <w:rFonts w:ascii="Times New Roman" w:hAnsi="Times New Roman" w:cs="Times New Roman"/>
              </w:rPr>
              <w:t xml:space="preserve">Решаване на задачи от рубриката </w:t>
            </w:r>
            <w:r w:rsidRPr="005E495E">
              <w:rPr>
                <w:rFonts w:ascii="Times New Roman" w:hAnsi="Times New Roman" w:cs="Times New Roman"/>
                <w:i/>
              </w:rPr>
              <w:t xml:space="preserve">Проверете какво сте научили </w:t>
            </w:r>
            <w:r w:rsidRPr="004D34F3">
              <w:rPr>
                <w:rFonts w:ascii="Times New Roman" w:hAnsi="Times New Roman" w:cs="Times New Roman"/>
              </w:rPr>
              <w:t xml:space="preserve">от </w:t>
            </w:r>
            <w:r w:rsidRPr="005E495E">
              <w:rPr>
                <w:rFonts w:ascii="Times New Roman" w:hAnsi="Times New Roman" w:cs="Times New Roman"/>
              </w:rPr>
              <w:t>учебника и от учебни помагала.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39" w:type="dxa"/>
          </w:tcPr>
          <w:p w:rsidR="00205D47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Тест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EC0B18">
              <w:rPr>
                <w:rFonts w:ascii="Times New Roman" w:hAnsi="Times New Roman" w:cs="Times New Roman"/>
                <w:i/>
              </w:rPr>
              <w:t>Топлинни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C0B18">
              <w:rPr>
                <w:rFonts w:ascii="Times New Roman" w:hAnsi="Times New Roman" w:cs="Times New Roman"/>
                <w:i/>
              </w:rPr>
              <w:t>явления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Демонстрира придобити знания и умения от част I</w:t>
            </w:r>
            <w:r w:rsidRPr="0060624D">
              <w:rPr>
                <w:rFonts w:ascii="Times New Roman" w:hAnsi="Times New Roman" w:cs="Times New Roman"/>
                <w:lang w:val="en-US"/>
              </w:rPr>
              <w:t>I</w:t>
            </w:r>
            <w:r w:rsidRPr="0060624D">
              <w:rPr>
                <w:rFonts w:ascii="Times New Roman" w:hAnsi="Times New Roman" w:cs="Times New Roman"/>
              </w:rPr>
              <w:t>.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C0B18">
              <w:rPr>
                <w:rFonts w:ascii="Times New Roman" w:hAnsi="Times New Roman" w:cs="Times New Roman"/>
                <w:i/>
                <w:lang w:val="ru-RU"/>
              </w:rPr>
              <w:t>Топлинни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C0B18">
              <w:rPr>
                <w:rFonts w:ascii="Times New Roman" w:hAnsi="Times New Roman" w:cs="Times New Roman"/>
                <w:i/>
                <w:lang w:val="ru-RU"/>
              </w:rPr>
              <w:t>явления</w:t>
            </w:r>
            <w:r w:rsidRPr="0060624D">
              <w:rPr>
                <w:rFonts w:ascii="Times New Roman" w:hAnsi="Times New Roman" w:cs="Times New Roman"/>
                <w:lang w:val="ru-RU"/>
              </w:rPr>
              <w:t xml:space="preserve"> чрез решаване на тестови задачи.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Решаване на тестови задачи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14454" w:type="dxa"/>
            <w:gridSpan w:val="6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0624D">
              <w:rPr>
                <w:rFonts w:ascii="Times New Roman" w:hAnsi="Times New Roman" w:cs="Times New Roman"/>
                <w:b/>
              </w:rPr>
              <w:t>Лабораторен практикум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92221">
              <w:rPr>
                <w:rFonts w:ascii="Times New Roman" w:hAnsi="Times New Roman" w:cs="Times New Roman"/>
              </w:rPr>
              <w:t>Първи цикъл: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92221">
              <w:rPr>
                <w:rFonts w:ascii="Times New Roman" w:hAnsi="Times New Roman" w:cs="Times New Roman"/>
                <w:i/>
              </w:rPr>
              <w:t>Механика, Топлинни явления</w:t>
            </w: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47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Основни насоки при провеждане на физично изследване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Използва научния метод в учебната лаборатория.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Усвоява и прилага правила за безопасна работа в лабораторията.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Разграничава систематични от случайни грешки.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Прилага правилата за значещите цифри при записване на експериментални данни.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48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Опитно определя</w:t>
            </w:r>
            <w:r>
              <w:rPr>
                <w:rFonts w:ascii="Times New Roman" w:hAnsi="Times New Roman" w:cs="Times New Roman"/>
              </w:rPr>
              <w:t>не на ускорението при равноуско</w:t>
            </w:r>
            <w:r w:rsidRPr="0060624D">
              <w:rPr>
                <w:rFonts w:ascii="Times New Roman" w:hAnsi="Times New Roman" w:cs="Times New Roman"/>
              </w:rPr>
              <w:t>рително движение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опитно големината на ускорението при равноускорително движение и изследва как тя зависи от наклона на равнината.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Определяне на ускорението на топче, което се търкаля по наклонен улей.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Изследване на зависимостта на ускорението на топчето от наклона на улея.</w:t>
            </w:r>
          </w:p>
          <w:p w:rsidR="00205D47" w:rsidRPr="0060624D" w:rsidRDefault="00205D47" w:rsidP="00205D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Експериментална</w:t>
            </w:r>
            <w:r w:rsidRPr="0060624D">
              <w:rPr>
                <w:rFonts w:ascii="Times New Roman" w:hAnsi="Times New Roman" w:cs="Times New Roman"/>
              </w:rPr>
              <w:t xml:space="preserve"> проверка на втория принцип на механиката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Проверява опитно уравнението на втория принцип на механиката.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количка за опити по механика, релси, към които са прикрепени макара и еластични пластинки, теглилки, везни, рулетка и секундомер за проверка на втория принцип на механиката.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Определяне на центъра на тежестта на плоски пластинки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опитно положението на центъра на тежестта на пластинки с различна форма.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Изследва условията за равновесие на тяло, подпряно на опора.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статив, метални пластинки с различна форма, тънък гвоздей, отвес и линийка за определяне центъра на тежестта на тънка пластинка.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51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Експери</w:t>
            </w:r>
            <w:r w:rsidRPr="0060624D">
              <w:rPr>
                <w:rFonts w:ascii="Times New Roman" w:hAnsi="Times New Roman" w:cs="Times New Roman"/>
              </w:rPr>
              <w:t>ментално изследване на закона на Архимед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опитно силата, с която течностите действат на потопените в тях тела.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Проверява законът на Архимед.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статив, силомер, мензура и пластилин за определяне на изтласкващата сила, която действа на тела от пластилин, потопени във вода.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Определяне на специфичен топлинен капацитет на твърдо тяло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Знае устройството на калориметър.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Определя специфичния топлинен капацитет на метален цилиндър.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Запознаване с устройството на калориметър и определяне на специфичния топлинен капацитет на метален цилиндър.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Определяне на специфичната топлина на топене на леда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 xml:space="preserve">• Определя с калориметър специфичната топлина на топене на леда. 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калориметър, везни, термометър, лед и филтърна хартия за определяне на специфичната топлина на топене на леда.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534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05D47" w:rsidRDefault="00205D47" w:rsidP="00205D4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3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Изследване на изобарен процес при идеален газ</w:t>
            </w:r>
          </w:p>
        </w:tc>
        <w:tc>
          <w:tcPr>
            <w:tcW w:w="3969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Изследва опитно свиването на определено количество въздух при постоянно налягане.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Проверява закона за изобарния процес при идеален газ.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Използване на стъклена тръба затворена от единия край, стъклен цилиндър, термометър за изследване на изобарен процес при идеален газ.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  <w:r w:rsidRPr="0060624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205D47" w:rsidRPr="0060624D" w:rsidRDefault="00205D47" w:rsidP="00205D47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205D47" w:rsidRPr="00D029C7" w:rsidTr="00FE2B14">
        <w:tc>
          <w:tcPr>
            <w:tcW w:w="144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5D4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Pr="0074205E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205D47" w:rsidRPr="00D029C7" w:rsidRDefault="00205D47" w:rsidP="00205D47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 xml:space="preserve">ВТОРИ УЧЕБЕН СРОК – 18 седмици </w:t>
            </w:r>
            <w:r w:rsidRPr="00D029C7">
              <w:rPr>
                <w:rFonts w:ascii="Times New Roman" w:hAnsi="Times New Roman" w:cs="Times New Roman"/>
                <w:b/>
                <w:lang w:val="ru-RU"/>
              </w:rPr>
              <w:t xml:space="preserve">х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D029C7">
              <w:rPr>
                <w:rFonts w:ascii="Times New Roman" w:hAnsi="Times New Roman" w:cs="Times New Roman"/>
                <w:b/>
              </w:rPr>
              <w:t xml:space="preserve"> час</w:t>
            </w:r>
            <w:r>
              <w:rPr>
                <w:rFonts w:ascii="Times New Roman" w:hAnsi="Times New Roman" w:cs="Times New Roman"/>
                <w:b/>
              </w:rPr>
              <w:t>а</w:t>
            </w:r>
            <w:r w:rsidRPr="00D029C7">
              <w:rPr>
                <w:rFonts w:ascii="Times New Roman" w:hAnsi="Times New Roman" w:cs="Times New Roman"/>
                <w:b/>
              </w:rPr>
              <w:t xml:space="preserve"> седмично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= 36</w:t>
            </w:r>
            <w:r w:rsidRPr="00D029C7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D029C7">
              <w:rPr>
                <w:rFonts w:ascii="Times New Roman" w:hAnsi="Times New Roman" w:cs="Times New Roman"/>
                <w:b/>
              </w:rPr>
              <w:t>часа</w:t>
            </w:r>
          </w:p>
          <w:p w:rsidR="00205D47" w:rsidRPr="00D029C7" w:rsidRDefault="00205D47" w:rsidP="00205D47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6E5456">
        <w:trPr>
          <w:trHeight w:val="1895"/>
        </w:trPr>
        <w:tc>
          <w:tcPr>
            <w:tcW w:w="534" w:type="dxa"/>
            <w:shd w:val="clear" w:color="auto" w:fill="D9D9D9" w:themeFill="background1" w:themeFillShade="D9"/>
            <w:textDirection w:val="btLr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lastRenderedPageBreak/>
              <w:t>№ по ред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:rsidR="006E5456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Учебна седми</w:t>
            </w:r>
            <w:r>
              <w:rPr>
                <w:rFonts w:ascii="Times New Roman" w:hAnsi="Times New Roman" w:cs="Times New Roman"/>
                <w:b/>
              </w:rPr>
              <w:t>ц</w:t>
            </w:r>
            <w:r w:rsidRPr="00D029C7"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029C7">
              <w:rPr>
                <w:rFonts w:ascii="Times New Roman" w:hAnsi="Times New Roman" w:cs="Times New Roman"/>
                <w:b/>
              </w:rPr>
              <w:t>по ред</w:t>
            </w:r>
          </w:p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FE2B14" w:rsidRPr="000B3C01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FE2B14" w:rsidRPr="000B3C01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FE2B14" w:rsidRPr="000B3C01" w:rsidRDefault="00FE2B14" w:rsidP="00FE2B1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FE2B14" w:rsidRPr="00D029C7" w:rsidTr="00FE2B14">
        <w:trPr>
          <w:trHeight w:val="368"/>
        </w:trPr>
        <w:tc>
          <w:tcPr>
            <w:tcW w:w="534" w:type="dxa"/>
            <w:shd w:val="clear" w:color="auto" w:fill="D9D9D9" w:themeFill="background1" w:themeFillShade="D9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FE2B14" w:rsidRPr="00D029C7" w:rsidTr="00EC7DB9">
        <w:tc>
          <w:tcPr>
            <w:tcW w:w="14454" w:type="dxa"/>
            <w:gridSpan w:val="6"/>
            <w:tcBorders>
              <w:bottom w:val="single" w:sz="4" w:space="0" w:color="auto"/>
            </w:tcBorders>
            <w:vAlign w:val="center"/>
          </w:tcPr>
          <w:p w:rsidR="00FE2B14" w:rsidRPr="009879F3" w:rsidRDefault="00FE2B14" w:rsidP="009879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9A0">
              <w:rPr>
                <w:rFonts w:ascii="Times New Roman" w:hAnsi="Times New Roman" w:cs="Times New Roman"/>
                <w:b/>
                <w:sz w:val="28"/>
                <w:szCs w:val="28"/>
              </w:rPr>
              <w:t>ЧАСТ І</w:t>
            </w:r>
            <w:r w:rsidRPr="001249A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1249A0">
              <w:rPr>
                <w:rFonts w:ascii="Times New Roman" w:hAnsi="Times New Roman" w:cs="Times New Roman"/>
                <w:b/>
                <w:sz w:val="28"/>
                <w:szCs w:val="28"/>
              </w:rPr>
              <w:t>. Електричен ток</w:t>
            </w:r>
            <w:bookmarkStart w:id="1" w:name="_GoBack"/>
            <w:bookmarkEnd w:id="1"/>
          </w:p>
        </w:tc>
      </w:tr>
      <w:tr w:rsidR="00FE2B14" w:rsidRPr="00D029C7" w:rsidTr="00FE2B14">
        <w:tc>
          <w:tcPr>
            <w:tcW w:w="534" w:type="dxa"/>
            <w:tcBorders>
              <w:top w:val="single" w:sz="4" w:space="0" w:color="auto"/>
            </w:tcBorders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Електрично съпротивление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Формулира закона на Ом за част от веригата.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Анализира графиката на зависимостта на тока от напрежението за омов проводник.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Знае, че специфичното съпротивление е характеристика на материала, от който е изработен проводникът.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Пресмята съпротивление и специфично съпротивление. </w:t>
            </w:r>
          </w:p>
          <w:p w:rsidR="00FE2B14" w:rsidRPr="00D029C7" w:rsidRDefault="00FE2B14" w:rsidP="00FE2B1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Актуализиране на знания от 7. клас за електрично съпротивление.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Наблюдаване на демонстрационен или виртуален експеримент, както и анализиране на данните от таблицата в учебника за въвеждане на закона на Ом. 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Използване на аналогия от математиката за правопропорционална зависимост за графично представяне на </w:t>
            </w:r>
            <w:r>
              <w:rPr>
                <w:rFonts w:ascii="Times New Roman" w:hAnsi="Times New Roman" w:cs="Times New Roman"/>
              </w:rPr>
              <w:t xml:space="preserve">зависимостта на </w:t>
            </w:r>
            <w:r w:rsidRPr="00D029C7">
              <w:rPr>
                <w:rFonts w:ascii="Times New Roman" w:hAnsi="Times New Roman" w:cs="Times New Roman"/>
              </w:rPr>
              <w:t>тока от напрежението за омов проводник.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на демонстрационен или виртуален експеримент за определяне от какво зависи съпротивлението на проводник.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Сравняване на специфичното съпротивление на материали от таблица, както и анализиране на фактори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от които зависи.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  <w:tcBorders>
              <w:top w:val="single" w:sz="4" w:space="0" w:color="auto"/>
            </w:tcBorders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ind w:right="-11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Свързване на консуматори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Разпознава по схема последователно, успоредно и смесено свързване на</w:t>
            </w:r>
            <w:r w:rsidRPr="00D029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консуматори.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разпределението на токовете и на напреженията при различни</w:t>
            </w:r>
            <w:r w:rsidRPr="00D029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видове свързване на консуматори.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• Пресмята еквивалентно съпротивление при последователно, успоредно и</w:t>
            </w:r>
            <w:r w:rsidRPr="00D029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смесено свързване на консуматори.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Наблюдаване на демонстрационен експеримент за установяване на основните закономерности за тока и напрежението при последователно и успоредно свързани консуматори.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Използване на закона на Ом за извеждане на формулата за еквивалентно съпротивление </w:t>
            </w:r>
            <w:r w:rsidRPr="00D029C7">
              <w:rPr>
                <w:rFonts w:ascii="Times New Roman" w:hAnsi="Times New Roman" w:cs="Times New Roman"/>
              </w:rPr>
              <w:lastRenderedPageBreak/>
              <w:t>при последователно и при успоредно свързване на консуматори.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  <w:tcBorders>
              <w:top w:val="single" w:sz="4" w:space="0" w:color="auto"/>
            </w:tcBorders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57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243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Електрически вериги І</w:t>
            </w:r>
          </w:p>
          <w:p w:rsidR="002363FB" w:rsidRPr="00D029C7" w:rsidRDefault="002363FB" w:rsidP="00FE2B14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Прилага закономерностите при електрически вериги с два или повече консуматори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свързани последователно, успоредно или смесено.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  <w:r w:rsidRPr="00D029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58</w:t>
            </w:r>
          </w:p>
        </w:tc>
        <w:tc>
          <w:tcPr>
            <w:tcW w:w="708" w:type="dxa"/>
          </w:tcPr>
          <w:p w:rsidR="00FE2B14" w:rsidRPr="00933BC3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Работа и мощност на електричния ток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Дефинира работа на електричния ток като произведение от пренесения през консуматора заряд и напрежението върху консуматора.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Пресмята работа и мощност на тока в електрически вериги с два консуматора, свързани успоредно или последователно.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E2B14" w:rsidRPr="006132BA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Разширяване на понятията електрично напрежение и мощност на електричния ток от 7. клас, както и дефиниране на величината работа на електричния ток.</w:t>
            </w:r>
          </w:p>
          <w:p w:rsidR="00FE2B14" w:rsidRPr="006132BA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Привеждане на примери за консуматори, преобразуващи електричната енергия.</w:t>
            </w:r>
          </w:p>
          <w:p w:rsidR="00FE2B14" w:rsidRPr="006132BA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Илюстриране с примери, че работата на тока е мярка за преобразуваната</w:t>
            </w:r>
            <w:r w:rsidRPr="006132B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132BA">
              <w:rPr>
                <w:rFonts w:ascii="Times New Roman" w:hAnsi="Times New Roman" w:cs="Times New Roman"/>
              </w:rPr>
              <w:t>електрична енергия, а мощността на консуматора зависи от условията, при които той работи.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59</w:t>
            </w:r>
          </w:p>
        </w:tc>
        <w:tc>
          <w:tcPr>
            <w:tcW w:w="708" w:type="dxa"/>
          </w:tcPr>
          <w:p w:rsidR="00FE2B14" w:rsidRPr="00933BC3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Източници на напрежение</w:t>
            </w:r>
          </w:p>
        </w:tc>
        <w:tc>
          <w:tcPr>
            <w:tcW w:w="3969" w:type="dxa"/>
          </w:tcPr>
          <w:p w:rsidR="00FE2B14" w:rsidRPr="006132BA" w:rsidRDefault="00FE2B14" w:rsidP="00FE2B14">
            <w:pPr>
              <w:pStyle w:val="Default"/>
              <w:rPr>
                <w:color w:val="auto"/>
                <w:sz w:val="22"/>
                <w:szCs w:val="22"/>
              </w:rPr>
            </w:pPr>
            <w:r w:rsidRPr="006132BA">
              <w:rPr>
                <w:color w:val="auto"/>
                <w:sz w:val="22"/>
                <w:szCs w:val="22"/>
              </w:rPr>
              <w:t xml:space="preserve">• Описва източниците на напрежение от гледна точка на трансформациите на енергия в електрическата верига. </w:t>
            </w:r>
          </w:p>
          <w:p w:rsidR="00FE2B14" w:rsidRPr="006132BA" w:rsidRDefault="00FE2B14" w:rsidP="00FE2B14">
            <w:pPr>
              <w:pStyle w:val="Default"/>
              <w:rPr>
                <w:color w:val="auto"/>
                <w:sz w:val="22"/>
                <w:szCs w:val="22"/>
              </w:rPr>
            </w:pPr>
            <w:r w:rsidRPr="006132BA">
              <w:rPr>
                <w:color w:val="auto"/>
                <w:sz w:val="22"/>
                <w:szCs w:val="22"/>
              </w:rPr>
              <w:t xml:space="preserve">• Дефинира електродвижещо напрежение и вътрешно съпротивление на източник. </w:t>
            </w:r>
          </w:p>
          <w:p w:rsidR="00FE2B14" w:rsidRPr="006132BA" w:rsidRDefault="00FE2B14" w:rsidP="00FE2B14">
            <w:pPr>
              <w:pStyle w:val="Default"/>
              <w:rPr>
                <w:color w:val="auto"/>
                <w:sz w:val="22"/>
                <w:szCs w:val="22"/>
              </w:rPr>
            </w:pPr>
            <w:r w:rsidRPr="006132BA">
              <w:rPr>
                <w:color w:val="auto"/>
                <w:sz w:val="22"/>
                <w:szCs w:val="22"/>
              </w:rPr>
              <w:t xml:space="preserve">• Формулира и прилага закона на Ом за цялата верига. </w:t>
            </w:r>
          </w:p>
          <w:p w:rsidR="00FE2B14" w:rsidRPr="006132BA" w:rsidRDefault="00FE2B14" w:rsidP="00FE2B14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536" w:type="dxa"/>
          </w:tcPr>
          <w:p w:rsidR="00FE2B14" w:rsidRPr="006132BA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Показване</w:t>
            </w:r>
            <w:r w:rsidRPr="006132BA">
              <w:rPr>
                <w:rFonts w:ascii="Times New Roman" w:hAnsi="Times New Roman" w:cs="Times New Roman"/>
              </w:rPr>
              <w:t xml:space="preserve"> на посоката на движение на зарядите в електрическите вериги чрез схеми или анимации.</w:t>
            </w:r>
          </w:p>
          <w:p w:rsidR="00FE2B14" w:rsidRPr="006132BA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Анализиране на опити, примери и схеми за източници на електрично напрежение и превръщането на енергията в електрическите вериги.</w:t>
            </w:r>
          </w:p>
          <w:p w:rsidR="00FE2B14" w:rsidRPr="006132BA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Използване на демонстрационен експеримент за въвеждане на закона на Ом за цялата верига.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60</w:t>
            </w:r>
          </w:p>
        </w:tc>
        <w:tc>
          <w:tcPr>
            <w:tcW w:w="708" w:type="dxa"/>
          </w:tcPr>
          <w:p w:rsidR="00FE2B14" w:rsidRPr="00933BC3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243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Електрически вериги ІІ</w:t>
            </w:r>
          </w:p>
          <w:p w:rsidR="002363FB" w:rsidRPr="00D029C7" w:rsidRDefault="002363FB" w:rsidP="00FE2B14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FE2B14" w:rsidRPr="006132BA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• Прилага закона на Ом, закона на Джаул – Ленц, закона на Ом за цялата верига.</w:t>
            </w:r>
          </w:p>
          <w:p w:rsidR="00FE2B14" w:rsidRPr="006132BA" w:rsidRDefault="00FE2B14" w:rsidP="00FE2B14">
            <w:pPr>
              <w:pStyle w:val="Default"/>
              <w:rPr>
                <w:color w:val="auto"/>
                <w:sz w:val="22"/>
                <w:szCs w:val="22"/>
              </w:rPr>
            </w:pPr>
            <w:r w:rsidRPr="006132BA">
              <w:rPr>
                <w:color w:val="auto"/>
                <w:sz w:val="22"/>
                <w:szCs w:val="22"/>
              </w:rPr>
              <w:t xml:space="preserve">• Чертае и разчита схеми на електрически вериги. </w:t>
            </w:r>
          </w:p>
          <w:p w:rsidR="00FE2B14" w:rsidRPr="006132BA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Решаване на задачи от учебника и от учебни помагала </w:t>
            </w:r>
            <w:r w:rsidRPr="00D029C7">
              <w:rPr>
                <w:rFonts w:ascii="Times New Roman" w:hAnsi="Times New Roman" w:cs="Times New Roman"/>
                <w:lang w:val="en-US"/>
              </w:rPr>
              <w:t>(</w:t>
            </w:r>
            <w:r w:rsidRPr="00D029C7">
              <w:rPr>
                <w:rFonts w:ascii="Times New Roman" w:hAnsi="Times New Roman" w:cs="Times New Roman"/>
              </w:rPr>
              <w:t>включително качествени задачи за напрежението върху полюсите на източник на ЕДН и за случаите, в които вътрешното съпротивление на източник може да се пренебрегне</w:t>
            </w:r>
            <w:r w:rsidRPr="00D029C7">
              <w:rPr>
                <w:rFonts w:ascii="Times New Roman" w:hAnsi="Times New Roman" w:cs="Times New Roman"/>
                <w:lang w:val="en-US"/>
              </w:rPr>
              <w:t>)</w:t>
            </w:r>
            <w:r w:rsidRPr="00D029C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61</w:t>
            </w:r>
          </w:p>
        </w:tc>
        <w:tc>
          <w:tcPr>
            <w:tcW w:w="708" w:type="dxa"/>
          </w:tcPr>
          <w:p w:rsidR="00FE2B14" w:rsidRPr="00933BC3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ind w:right="-11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Ток в метали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металите като проводящи среди, в които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токови носители са свободните електрони, а специфичното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съпротивление нараства при повишаване на температурата.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Различава нормален метал от свръхпроводник и дава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примери за приложение на свръхпроводимостта.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 xml:space="preserve">Наблюдаване на демонстрационен експеримент за изследване на </w:t>
            </w:r>
            <w:r w:rsidRPr="00D029C7">
              <w:rPr>
                <w:rFonts w:ascii="Times New Roman" w:hAnsi="Times New Roman" w:cs="Times New Roman"/>
              </w:rPr>
              <w:lastRenderedPageBreak/>
              <w:t>температурната зависимост на съпротивлението на меден проводник.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Анализиране на графиката на температурната зависимост на съпротивлението на чист живак за въвеждане на явлението свръхпроводимост.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Даване на примери за приложение на свръхпроводници.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62</w:t>
            </w:r>
          </w:p>
        </w:tc>
        <w:tc>
          <w:tcPr>
            <w:tcW w:w="708" w:type="dxa"/>
          </w:tcPr>
          <w:p w:rsidR="00FE2B14" w:rsidRPr="00933BC3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Ток в полупроводници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Различава полупроводниците от металите според вида на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токовите носители, големината на специфичното съпротивление и неговата зависимост от температурата.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Илюстрира с примери как електричните свойства на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полупроводниците се управляват чрез легиране с примеси (донори и акцептори).</w:t>
            </w:r>
          </w:p>
        </w:tc>
        <w:tc>
          <w:tcPr>
            <w:tcW w:w="4536" w:type="dxa"/>
          </w:tcPr>
          <w:p w:rsidR="00FE2B14" w:rsidRPr="007C200F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>Сравняване и качествено обяснение на графиките на температурната зависимост на специфичното съпротивление на метал и на полупроводник.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>Използване на схеми за обясняване как възникват токовите носители при полупроводници и как примесите променят електричните свойства на полупроводниците</w:t>
            </w:r>
            <w:r w:rsidRPr="00D029C7">
              <w:rPr>
                <w:rFonts w:ascii="Times New Roman" w:hAnsi="Times New Roman" w:cs="Times New Roman"/>
              </w:rPr>
              <w:t xml:space="preserve">. 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Сравнение на токовите носители в метали 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D029C7">
              <w:rPr>
                <w:rFonts w:ascii="Times New Roman" w:hAnsi="Times New Roman" w:cs="Times New Roman"/>
              </w:rPr>
              <w:t>полупроводници.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63</w:t>
            </w:r>
          </w:p>
        </w:tc>
        <w:tc>
          <w:tcPr>
            <w:tcW w:w="708" w:type="dxa"/>
          </w:tcPr>
          <w:p w:rsidR="00FE2B14" w:rsidRPr="00933BC3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Полупроводникови устройства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качествено предназначението и действието на различни полупроводникови устройства: термистор, фоторезистор, диод, светодиод, транзистор и интегрални схеми.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Използване на схеми и опити или анимации за качествено обясняване на </w:t>
            </w:r>
            <w:r>
              <w:rPr>
                <w:rFonts w:ascii="Times New Roman" w:hAnsi="Times New Roman" w:cs="Times New Roman"/>
              </w:rPr>
              <w:t xml:space="preserve">действието на </w:t>
            </w:r>
            <w:r w:rsidRPr="00D029C7">
              <w:rPr>
                <w:rFonts w:ascii="Times New Roman" w:hAnsi="Times New Roman" w:cs="Times New Roman"/>
              </w:rPr>
              <w:t>различни полупроводникови устройства.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Обсъждане на примери за приложението им.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Демонстрационен ек</w:t>
            </w:r>
            <w:r>
              <w:rPr>
                <w:rFonts w:ascii="Times New Roman" w:hAnsi="Times New Roman" w:cs="Times New Roman"/>
              </w:rPr>
              <w:t xml:space="preserve">сперимент със свързване на </w:t>
            </w:r>
            <w:r w:rsidRPr="00D029C7">
              <w:rPr>
                <w:rFonts w:ascii="Times New Roman" w:hAnsi="Times New Roman" w:cs="Times New Roman"/>
              </w:rPr>
              <w:t xml:space="preserve">диоди в права 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D029C7">
              <w:rPr>
                <w:rFonts w:ascii="Times New Roman" w:hAnsi="Times New Roman" w:cs="Times New Roman"/>
              </w:rPr>
              <w:t>обратна посока.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rPr>
          <w:trHeight w:val="306"/>
        </w:trPr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64</w:t>
            </w:r>
          </w:p>
        </w:tc>
        <w:tc>
          <w:tcPr>
            <w:tcW w:w="708" w:type="dxa"/>
          </w:tcPr>
          <w:p w:rsidR="00FE2B14" w:rsidRPr="00933BC3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243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Електричен ток</w:t>
            </w:r>
          </w:p>
          <w:p w:rsidR="002363FB" w:rsidRDefault="002363FB" w:rsidP="00FE2B14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Обобщение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  <w:p w:rsidR="002363FB" w:rsidRPr="00D029C7" w:rsidRDefault="002363FB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Прилага наученото от част </w:t>
            </w:r>
            <w:r w:rsidRPr="00D029C7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D029C7"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u-RU"/>
              </w:rPr>
              <w:t>Електричe</w:t>
            </w:r>
            <w:r>
              <w:rPr>
                <w:rFonts w:ascii="Times New Roman" w:hAnsi="Times New Roman" w:cs="Times New Roman"/>
                <w:i/>
              </w:rPr>
              <w:t>н ток</w:t>
            </w:r>
            <w:r w:rsidRPr="00D029C7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D029C7">
              <w:rPr>
                <w:rFonts w:ascii="Times New Roman" w:hAnsi="Times New Roman" w:cs="Times New Roman"/>
                <w:lang w:val="ru-RU"/>
              </w:rPr>
              <w:t>при решаване на различни видове задачи.</w:t>
            </w:r>
          </w:p>
        </w:tc>
        <w:tc>
          <w:tcPr>
            <w:tcW w:w="4536" w:type="dxa"/>
          </w:tcPr>
          <w:p w:rsidR="00FE2B14" w:rsidRPr="0016231E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 xml:space="preserve">Систематизиране на наученото с използване на схеми, графики и таблица с физичните величини и закономерности в учебника. Решаване на задачи от рубриката </w:t>
            </w:r>
            <w:r w:rsidRPr="006132BA">
              <w:rPr>
                <w:rFonts w:ascii="Times New Roman" w:hAnsi="Times New Roman" w:cs="Times New Roman"/>
                <w:i/>
                <w:iCs/>
              </w:rPr>
              <w:t xml:space="preserve">Проверете какво сте научили </w:t>
            </w:r>
            <w:r w:rsidRPr="006132BA">
              <w:rPr>
                <w:rFonts w:ascii="Times New Roman" w:hAnsi="Times New Roman" w:cs="Times New Roman"/>
              </w:rPr>
              <w:t>от учебника и от учебни помагала.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8" w:type="dxa"/>
          </w:tcPr>
          <w:p w:rsidR="00FE2B14" w:rsidRPr="00933BC3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243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Електричество</w:t>
            </w:r>
          </w:p>
          <w:p w:rsidR="002363FB" w:rsidRPr="00D029C7" w:rsidRDefault="002363FB" w:rsidP="00FE2B14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Разработване и защита на проект по зададен план и ориентири.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разработване на експериментален проект.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работа в екип.</w:t>
            </w:r>
            <w:r w:rsidRPr="00D029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Тест (</w:t>
            </w:r>
            <w:r w:rsidRPr="00EC0B18">
              <w:rPr>
                <w:rFonts w:ascii="Times New Roman" w:hAnsi="Times New Roman" w:cs="Times New Roman"/>
                <w:i/>
              </w:rPr>
              <w:t>Електричен</w:t>
            </w:r>
            <w:r w:rsidRPr="00D029C7">
              <w:rPr>
                <w:rFonts w:ascii="Times New Roman" w:hAnsi="Times New Roman" w:cs="Times New Roman"/>
              </w:rPr>
              <w:t xml:space="preserve"> </w:t>
            </w:r>
            <w:r w:rsidRPr="00EC0B18">
              <w:rPr>
                <w:rFonts w:ascii="Times New Roman" w:hAnsi="Times New Roman" w:cs="Times New Roman"/>
                <w:i/>
              </w:rPr>
              <w:t>ток</w:t>
            </w:r>
            <w:r w:rsidRPr="00D029C7">
              <w:rPr>
                <w:rFonts w:ascii="Times New Roman" w:hAnsi="Times New Roman" w:cs="Times New Roman"/>
              </w:rPr>
              <w:t xml:space="preserve">)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Демонстрира придобити знания и умения от част </w:t>
            </w:r>
            <w:r w:rsidRPr="00D029C7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D029C7"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u-RU"/>
              </w:rPr>
              <w:t>Електричен ток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чрез решаване на тестови задачи.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Решаване на тестови задачи.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14454" w:type="dxa"/>
            <w:gridSpan w:val="6"/>
          </w:tcPr>
          <w:p w:rsidR="00FE2B14" w:rsidRPr="001249A0" w:rsidRDefault="00FE2B14" w:rsidP="00FE2B1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1249A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Част ІV. Механично движение</w:t>
            </w: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Хармонично трептене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хармоничното трептене като често срещано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периодично движение и разпознава неговата графика.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Използва основните характеристики на трептенията и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връзката между периода и честотата.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Актуализиране и раз</w:t>
            </w:r>
            <w:r>
              <w:rPr>
                <w:rFonts w:ascii="Times New Roman" w:hAnsi="Times New Roman" w:cs="Times New Roman"/>
              </w:rPr>
              <w:t>ширяване на знанията за трептенията</w:t>
            </w:r>
            <w:r w:rsidRPr="00D029C7">
              <w:rPr>
                <w:rFonts w:ascii="Times New Roman" w:hAnsi="Times New Roman" w:cs="Times New Roman"/>
              </w:rPr>
              <w:t xml:space="preserve"> от 7. клас.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Сравнение на трептенето с други периодични движения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Наблюдаване на опит или анимация и анализиране на зависимостта на отклонението на махалото от времето за въвеждане на понятието </w:t>
            </w:r>
            <w:r w:rsidRPr="0014432F">
              <w:rPr>
                <w:rFonts w:ascii="Times New Roman" w:hAnsi="Times New Roman" w:cs="Times New Roman"/>
                <w:i/>
              </w:rPr>
              <w:t>хармонично трептене</w:t>
            </w:r>
            <w:r w:rsidRPr="00D029C7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Сили и енергия при хармоничното трептене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</w:t>
            </w:r>
            <w:r w:rsidRPr="00D029C7">
              <w:rPr>
                <w:rFonts w:ascii="Times New Roman" w:hAnsi="Times New Roman" w:cs="Times New Roman"/>
                <w:color w:val="1B1B1A"/>
              </w:rPr>
              <w:t>Характеризира хармоничното трептене с връщаща сила, кинетична и потенциална енергия.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Използване на опити и анализ на примери за въвеждане на величините, които характеризират хармоничното трептене.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Прости трептящи системи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качествено и количествено хармоничното трептене на пружинно махало и на математично махало.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на демонстрационен експеримент за дефиниране на период на пружинно махало и период на математично махало. Анализ и сравнение на причините, поради които двата вида махала трептят.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Формулиране на първоначална </w:t>
            </w:r>
            <w:r w:rsidRPr="00D029C7">
              <w:rPr>
                <w:rFonts w:ascii="Times New Roman" w:hAnsi="Times New Roman" w:cs="Times New Roman"/>
                <w:lang w:val="en-US"/>
              </w:rPr>
              <w:t>(</w:t>
            </w:r>
            <w:r w:rsidRPr="00D029C7">
              <w:rPr>
                <w:rFonts w:ascii="Times New Roman" w:hAnsi="Times New Roman" w:cs="Times New Roman"/>
              </w:rPr>
              <w:t>интуитивна</w:t>
            </w:r>
            <w:r w:rsidRPr="00D029C7">
              <w:rPr>
                <w:rFonts w:ascii="Times New Roman" w:hAnsi="Times New Roman" w:cs="Times New Roman"/>
                <w:lang w:val="en-US"/>
              </w:rPr>
              <w:t>)</w:t>
            </w:r>
            <w:r w:rsidRPr="00D029C7">
              <w:rPr>
                <w:rFonts w:ascii="Times New Roman" w:hAnsi="Times New Roman" w:cs="Times New Roman"/>
              </w:rPr>
              <w:t xml:space="preserve"> хипотеза за величините, от които зависи или не зависи период</w:t>
            </w:r>
            <w:r>
              <w:rPr>
                <w:rFonts w:ascii="Times New Roman" w:hAnsi="Times New Roman" w:cs="Times New Roman"/>
              </w:rPr>
              <w:t>ът</w:t>
            </w:r>
            <w:r w:rsidRPr="00D029C7">
              <w:rPr>
                <w:rFonts w:ascii="Times New Roman" w:hAnsi="Times New Roman" w:cs="Times New Roman"/>
              </w:rPr>
              <w:t xml:space="preserve"> на махалата.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Незатихващи и затихващи трептения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Проследява преобразуването и запазването на енергията при незатихващите трептения.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Посочва силите на триене и съпротивление като причина за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затихване на </w:t>
            </w:r>
            <w:r>
              <w:rPr>
                <w:rFonts w:ascii="Times New Roman" w:hAnsi="Times New Roman" w:cs="Times New Roman"/>
              </w:rPr>
              <w:t>трептенията в реалните системи.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Анализиране на опит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показващ преобразуването и запазването на енергията при незатихващи трептения.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Разграничаване на незатихващи и затихващи трептения.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Сравняване</w:t>
            </w:r>
            <w:r>
              <w:rPr>
                <w:rFonts w:ascii="Times New Roman" w:hAnsi="Times New Roman" w:cs="Times New Roman"/>
              </w:rPr>
              <w:t xml:space="preserve"> на </w:t>
            </w:r>
            <w:r w:rsidRPr="00D029C7">
              <w:rPr>
                <w:rFonts w:ascii="Times New Roman" w:hAnsi="Times New Roman" w:cs="Times New Roman"/>
              </w:rPr>
              <w:t>графиките на незатихващи и затихващи трептения.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2439" w:type="dxa"/>
            <w:tcBorders>
              <w:top w:val="single" w:sz="4" w:space="0" w:color="auto"/>
            </w:tcBorders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Принудени трептения. Резонанс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Разграничава чрез примери принудените от собствените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трептения на една система (по честота).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чрез примери явлението резонанс и някои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последствия от него (полезен и вреден резонанс).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FE2B14" w:rsidRPr="008F2A5B" w:rsidRDefault="00FE2B14" w:rsidP="00FE2B14">
            <w:pPr>
              <w:rPr>
                <w:rFonts w:ascii="Times New Roman" w:hAnsi="Times New Roman" w:cs="Times New Roman"/>
              </w:rPr>
            </w:pPr>
            <w:r w:rsidRPr="008F2A5B">
              <w:rPr>
                <w:rFonts w:ascii="Times New Roman" w:hAnsi="Times New Roman" w:cs="Times New Roman"/>
              </w:rPr>
              <w:t>Даване на примери за собствени и принудени трептения.</w:t>
            </w:r>
          </w:p>
          <w:p w:rsidR="00FE2B14" w:rsidRPr="008F2A5B" w:rsidRDefault="00FE2B14" w:rsidP="00FE2B14">
            <w:pPr>
              <w:rPr>
                <w:rFonts w:ascii="Times New Roman" w:hAnsi="Times New Roman" w:cs="Times New Roman"/>
              </w:rPr>
            </w:pPr>
            <w:r w:rsidRPr="008F2A5B">
              <w:rPr>
                <w:rFonts w:ascii="Times New Roman" w:hAnsi="Times New Roman" w:cs="Times New Roman"/>
              </w:rPr>
              <w:t xml:space="preserve">Обясняване с опити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Pr="008F2A5B">
              <w:rPr>
                <w:rFonts w:ascii="Times New Roman" w:hAnsi="Times New Roman" w:cs="Times New Roman"/>
              </w:rPr>
              <w:t>условията</w:t>
            </w:r>
            <w:r>
              <w:rPr>
                <w:rFonts w:ascii="Times New Roman" w:hAnsi="Times New Roman" w:cs="Times New Roman"/>
              </w:rPr>
              <w:t>,</w:t>
            </w:r>
            <w:r w:rsidRPr="008F2A5B">
              <w:rPr>
                <w:rFonts w:ascii="Times New Roman" w:hAnsi="Times New Roman" w:cs="Times New Roman"/>
              </w:rPr>
              <w:t xml:space="preserve"> при които настъпва резонанс.</w:t>
            </w:r>
          </w:p>
          <w:p w:rsidR="00FE2B14" w:rsidRPr="00D029C7" w:rsidRDefault="00FE2B14" w:rsidP="0016231E">
            <w:pPr>
              <w:rPr>
                <w:rFonts w:ascii="Times New Roman" w:hAnsi="Times New Roman" w:cs="Times New Roman"/>
              </w:rPr>
            </w:pPr>
            <w:r w:rsidRPr="008F2A5B">
              <w:rPr>
                <w:rFonts w:ascii="Times New Roman" w:hAnsi="Times New Roman" w:cs="Times New Roman"/>
              </w:rPr>
              <w:t xml:space="preserve">Даване на примери или наблюдаване на видеоклипове за полезен </w:t>
            </w:r>
            <w:r>
              <w:rPr>
                <w:rFonts w:ascii="Times New Roman" w:hAnsi="Times New Roman" w:cs="Times New Roman"/>
              </w:rPr>
              <w:t xml:space="preserve">и за </w:t>
            </w:r>
            <w:r w:rsidRPr="008F2A5B">
              <w:rPr>
                <w:rFonts w:ascii="Times New Roman" w:hAnsi="Times New Roman" w:cs="Times New Roman"/>
              </w:rPr>
              <w:t>вреден резонанс.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243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Хармонично трептене</w:t>
            </w:r>
          </w:p>
          <w:p w:rsidR="002363FB" w:rsidRPr="00D029C7" w:rsidRDefault="002363FB" w:rsidP="00FE2B14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Прилага наученото чрез решаване на качествени и количествени задачи 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73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Механични вълни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вълновия процес като разпространение на механични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трептения в материална среда: вълните пренасят енергия, но не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пренасят вещество.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хармонична вълна и прилага връзката между скорост, честота и дължина на вълната.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и анализиране на опити за въвеждане на механична вълна (източник на механични вълни, скорост на вълната, къде и как се разпространява).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Разграничаване на величините скорост н</w:t>
            </w:r>
            <w:r>
              <w:rPr>
                <w:rFonts w:ascii="Times New Roman" w:hAnsi="Times New Roman" w:cs="Times New Roman"/>
              </w:rPr>
              <w:t>а движение на частици от средата и</w:t>
            </w:r>
            <w:r w:rsidRPr="00D029C7">
              <w:rPr>
                <w:rFonts w:ascii="Times New Roman" w:hAnsi="Times New Roman" w:cs="Times New Roman"/>
              </w:rPr>
              <w:t xml:space="preserve"> скорост на вълната.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B0151B">
              <w:rPr>
                <w:rFonts w:ascii="Times New Roman" w:hAnsi="Times New Roman" w:cs="Times New Roman"/>
              </w:rPr>
              <w:t>Използване на схеми от учебника за изследване на хармонична вълна. Анализиране на връзката между величините, които характеризират хармонична вълна</w:t>
            </w:r>
            <w:r w:rsidRPr="00B0151B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Видове механични вълни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Разграничава надлъжни и напречни вълни.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графично плоски и сферични вълни чрез вълнови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фронтове и лъчи.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качествено създаването и разпространението на механични вълни в различни среди.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на опити и анимации от електронния вариант на учебника за напречни и надлъжни вълни.</w:t>
            </w:r>
          </w:p>
          <w:p w:rsidR="00FE2B14" w:rsidRPr="00B0151B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Демонстриране със схеми на</w:t>
            </w:r>
            <w:r w:rsidRPr="00B0151B">
              <w:rPr>
                <w:rFonts w:ascii="Times New Roman" w:hAnsi="Times New Roman" w:cs="Times New Roman"/>
              </w:rPr>
              <w:t xml:space="preserve"> сферични и плоски вълни.</w:t>
            </w:r>
          </w:p>
          <w:p w:rsidR="00FE2B14" w:rsidRPr="00B0151B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Разграничаване на вълните според средата</w:t>
            </w:r>
            <w:r>
              <w:rPr>
                <w:rFonts w:ascii="Times New Roman" w:hAnsi="Times New Roman" w:cs="Times New Roman"/>
              </w:rPr>
              <w:t>,</w:t>
            </w:r>
            <w:r w:rsidRPr="00B0151B">
              <w:rPr>
                <w:rFonts w:ascii="Times New Roman" w:hAnsi="Times New Roman" w:cs="Times New Roman"/>
              </w:rPr>
              <w:t xml:space="preserve"> в която се разпространяват.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Обяснение на основните правила на поведение при земетресение.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Звук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Разграничава обективни и субективни характеристики на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звука.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източници на звук, разпространението на звука, възприемането му от човешкото ухо и хигиенни правила за предпазване от вредното влияние на шума и силните звукове.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Разширяване на понятието </w:t>
            </w:r>
            <w:r w:rsidRPr="0014432F">
              <w:rPr>
                <w:rFonts w:ascii="Times New Roman" w:hAnsi="Times New Roman" w:cs="Times New Roman"/>
                <w:i/>
              </w:rPr>
              <w:t xml:space="preserve">звук </w:t>
            </w:r>
            <w:r w:rsidRPr="00D029C7">
              <w:rPr>
                <w:rFonts w:ascii="Times New Roman" w:hAnsi="Times New Roman" w:cs="Times New Roman"/>
              </w:rPr>
              <w:t>от 7. клас чрез въвеждане на неговите характеристики – скорост на звука, интензитет на звука, ниво на интензитета, височина и тембър на звука. Разделяне на обективни и субективни характеристики.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Даване на примери за източници на звук.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Сравняване на графиките на чист тон и шум.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Ултразвук и инфразвук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Дава примери за естествени и създадени от човека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източници на ултразвук и инфразвук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Посочва съвременни приложения на ултразвука.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 xml:space="preserve">Анализиране по схема от учебника </w:t>
            </w:r>
            <w:r>
              <w:rPr>
                <w:rFonts w:ascii="Times New Roman" w:hAnsi="Times New Roman" w:cs="Times New Roman"/>
                <w:lang w:val="ru-RU"/>
              </w:rPr>
              <w:t xml:space="preserve">на 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честотния интервал на чуване за човека и </w:t>
            </w:r>
            <w:r>
              <w:rPr>
                <w:rFonts w:ascii="Times New Roman" w:hAnsi="Times New Roman" w:cs="Times New Roman"/>
                <w:lang w:val="ru-RU"/>
              </w:rPr>
              <w:t xml:space="preserve">за </w:t>
            </w:r>
            <w:r w:rsidRPr="00D029C7">
              <w:rPr>
                <w:rFonts w:ascii="Times New Roman" w:hAnsi="Times New Roman" w:cs="Times New Roman"/>
                <w:lang w:val="ru-RU"/>
              </w:rPr>
              <w:t>някои животни. Разграничаване на звук, ултразвук и инфразвук.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Даване на примери за приложения на ултразвук.</w:t>
            </w:r>
            <w:r w:rsidRPr="00D029C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Илюстрации на приложенията чрез фигури и анимации.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77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243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Механично движение</w:t>
            </w:r>
          </w:p>
          <w:p w:rsidR="002363FB" w:rsidRPr="00D029C7" w:rsidRDefault="002363FB" w:rsidP="00FE2B1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Обобщение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Прилага наученото от част </w:t>
            </w:r>
            <w:r w:rsidRPr="00D029C7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D029C7"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00036">
              <w:rPr>
                <w:rFonts w:ascii="Times New Roman" w:hAnsi="Times New Roman" w:cs="Times New Roman"/>
                <w:i/>
                <w:lang w:val="ru-RU"/>
              </w:rPr>
              <w:t>Механично движение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при решаване на различни видове задачи.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Систематизиране на наученото с използване на таблиците в учебника. Решаване на задачи от рубриката </w:t>
            </w:r>
            <w:r w:rsidRPr="00D029C7">
              <w:rPr>
                <w:rFonts w:ascii="Times New Roman" w:hAnsi="Times New Roman" w:cs="Times New Roman"/>
                <w:i/>
                <w:iCs/>
              </w:rPr>
              <w:t xml:space="preserve">Проверете какво сте научили </w:t>
            </w:r>
            <w:r w:rsidRPr="00D029C7">
              <w:rPr>
                <w:rFonts w:ascii="Times New Roman" w:hAnsi="Times New Roman" w:cs="Times New Roman"/>
              </w:rPr>
              <w:t>от учебника и от учебни помагала.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243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Трептения и вълни</w:t>
            </w:r>
          </w:p>
          <w:p w:rsidR="002363FB" w:rsidRPr="00D029C7" w:rsidRDefault="002363FB" w:rsidP="00FE2B14">
            <w:pPr>
              <w:pStyle w:val="a7"/>
              <w:rPr>
                <w:rFonts w:ascii="Times New Roman" w:hAnsi="Times New Roman" w:cs="Times New Roman"/>
              </w:rPr>
            </w:pPr>
            <w:r w:rsidRPr="002363FB">
              <w:rPr>
                <w:rFonts w:ascii="Times New Roman" w:hAnsi="Times New Roman" w:cs="Times New Roman"/>
              </w:rPr>
              <w:t>(</w:t>
            </w:r>
            <w:r w:rsidRPr="002363FB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2363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Разработване и защита на проект по зададен план и ориентири.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подготовка на демонстрация.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работа в екип.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Тест (</w:t>
            </w:r>
            <w:r w:rsidRPr="00BC139C">
              <w:rPr>
                <w:rFonts w:ascii="Times New Roman" w:hAnsi="Times New Roman" w:cs="Times New Roman"/>
                <w:i/>
              </w:rPr>
              <w:t>Механично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C139C">
              <w:rPr>
                <w:rFonts w:ascii="Times New Roman" w:hAnsi="Times New Roman" w:cs="Times New Roman"/>
                <w:i/>
              </w:rPr>
              <w:t>движение</w:t>
            </w:r>
            <w:r w:rsidRPr="00D029C7">
              <w:rPr>
                <w:rFonts w:ascii="Times New Roman" w:hAnsi="Times New Roman" w:cs="Times New Roman"/>
              </w:rPr>
              <w:t xml:space="preserve">)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Демонстрира придобити знания и умения от част І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D029C7"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355409">
              <w:rPr>
                <w:rFonts w:ascii="Times New Roman" w:hAnsi="Times New Roman" w:cs="Times New Roman"/>
                <w:i/>
                <w:lang w:val="ru-RU"/>
              </w:rPr>
              <w:t>Механично движение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чрез решаване на тестови задачи.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Решаване на тестови задачи.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14454" w:type="dxa"/>
            <w:gridSpan w:val="6"/>
          </w:tcPr>
          <w:p w:rsidR="00FE2B14" w:rsidRPr="00D029C7" w:rsidRDefault="00FE2B14" w:rsidP="00FE2B14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D029C7">
              <w:rPr>
                <w:rFonts w:ascii="Times New Roman" w:hAnsi="Times New Roman" w:cs="Times New Roman"/>
                <w:b/>
              </w:rPr>
              <w:t>Лабораторен практикум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BB1C73">
              <w:rPr>
                <w:rFonts w:ascii="Times New Roman" w:hAnsi="Times New Roman" w:cs="Times New Roman"/>
              </w:rPr>
              <w:t xml:space="preserve">Втори цикъл: </w:t>
            </w:r>
            <w:r w:rsidRPr="00BB1C73">
              <w:rPr>
                <w:rFonts w:ascii="Times New Roman" w:hAnsi="Times New Roman" w:cs="Times New Roman"/>
                <w:i/>
              </w:rPr>
              <w:t>Електричен ток, Механично движение</w:t>
            </w: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Представяне на експериментални резултати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Default"/>
              <w:rPr>
                <w:sz w:val="22"/>
                <w:szCs w:val="22"/>
              </w:rPr>
            </w:pPr>
            <w:r w:rsidRPr="00D029C7">
              <w:rPr>
                <w:sz w:val="22"/>
                <w:szCs w:val="22"/>
              </w:rPr>
              <w:t>•</w:t>
            </w:r>
            <w:r>
              <w:t xml:space="preserve"> </w:t>
            </w:r>
            <w:r w:rsidRPr="00D029C7">
              <w:rPr>
                <w:sz w:val="22"/>
                <w:szCs w:val="22"/>
              </w:rPr>
              <w:t xml:space="preserve">Демонстрира умения за безопасна работа с електричен ток, уреди и апарати. </w:t>
            </w:r>
          </w:p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151B">
              <w:rPr>
                <w:rFonts w:ascii="Times New Roman" w:hAnsi="Times New Roman" w:cs="Times New Roman"/>
              </w:rPr>
              <w:t>Формулира целите на лабораторен експеримент.</w:t>
            </w:r>
          </w:p>
          <w:p w:rsidR="00FE2B14" w:rsidRPr="00D029C7" w:rsidRDefault="00FE2B14" w:rsidP="00FE2B14">
            <w:pPr>
              <w:pStyle w:val="Default"/>
              <w:rPr>
                <w:sz w:val="22"/>
                <w:szCs w:val="22"/>
              </w:rPr>
            </w:pPr>
            <w:r w:rsidRPr="00D029C7">
              <w:rPr>
                <w:sz w:val="22"/>
                <w:szCs w:val="22"/>
              </w:rPr>
              <w:t>•</w:t>
            </w:r>
            <w:r>
              <w:t xml:space="preserve"> </w:t>
            </w:r>
            <w:r w:rsidRPr="00D029C7">
              <w:rPr>
                <w:sz w:val="22"/>
                <w:szCs w:val="22"/>
              </w:rPr>
              <w:t>Обработва и представя получените резултати.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E2B14" w:rsidRPr="007C200F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 xml:space="preserve">Припомняне (от 7. клас) на правилата за безопасна работа, как се измерва с амперметър и волтметър и как се използва потенциометър.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Коментар на изискванията за структура на протокола от лабораторно упражнения и начините за представяне на получените резултати.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 xml:space="preserve">Илюстриране с примери как се прави оценка на грешката </w:t>
            </w:r>
            <w:r w:rsidRPr="00D029C7">
              <w:rPr>
                <w:rFonts w:ascii="Times New Roman" w:hAnsi="Times New Roman" w:cs="Times New Roman"/>
              </w:rPr>
              <w:t xml:space="preserve">при пряко измерени величини. Представяне </w:t>
            </w:r>
            <w:r w:rsidRPr="001E0DA2">
              <w:rPr>
                <w:rFonts w:ascii="Times New Roman" w:hAnsi="Times New Roman" w:cs="Times New Roman"/>
              </w:rPr>
              <w:t>на</w:t>
            </w:r>
            <w:r w:rsidRPr="001E0DA2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резултат с оценка на грешката.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Експериментална проверка на закона на Ом</w:t>
            </w:r>
          </w:p>
        </w:tc>
        <w:tc>
          <w:tcPr>
            <w:tcW w:w="396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Проверява опитно закона на Ом и графично представя получената зависимост.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 и прави изводи за валидността на физична зависимост.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Същност и подходи при експериментална проверка на прост физичен закон.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Свързване на електрическа верига за проверка на закона на Ом.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използване на средствата на ИКТ за графична проверка на линейна зависимост.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Експериментално определяне на специфичното </w:t>
            </w:r>
            <w:r w:rsidRPr="00D029C7">
              <w:rPr>
                <w:rFonts w:ascii="Times New Roman" w:hAnsi="Times New Roman" w:cs="Times New Roman"/>
              </w:rPr>
              <w:lastRenderedPageBreak/>
              <w:t>съпротивление на метален проводник</w:t>
            </w:r>
          </w:p>
        </w:tc>
        <w:tc>
          <w:tcPr>
            <w:tcW w:w="3969" w:type="dxa"/>
          </w:tcPr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• Изследва зависимостта на съпротивлението от дължината и от площта на сечението на проводник и определя специфично съпротивление.</w:t>
            </w:r>
          </w:p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Обработва и представя получените резултати.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Работи правилно с омметър.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Представя експериментални резултати в таблица.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Оценява грешките на таблични и измерени величини.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Анализира експериментални резултати и прави изводи </w:t>
            </w:r>
            <w:r>
              <w:rPr>
                <w:rFonts w:ascii="Times New Roman" w:hAnsi="Times New Roman" w:cs="Times New Roman"/>
              </w:rPr>
              <w:t xml:space="preserve">за </w:t>
            </w:r>
            <w:r w:rsidRPr="00D029C7">
              <w:rPr>
                <w:rFonts w:ascii="Times New Roman" w:hAnsi="Times New Roman" w:cs="Times New Roman"/>
              </w:rPr>
              <w:t>валидността на физична зависимост.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Подход при експериментална проверка на физична закономерност, зависеща от два параметъра.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Провеждане на измервания с омметър.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Обработване на експериментални данни и представянето им в таблица.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използване на средствата на ИКТ за графична проверка на линейна зависимост.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Изучаване на успоредно и последователно свързване на резистори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Проверява опитно зависимостите за тока, напрежението и еквивалентното съпротивление при успоредно и последователно свързване на резистори.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 и прави изводи за равенството между експериментално определени стойности, представени със съответната оценка на грешката.</w:t>
            </w:r>
          </w:p>
        </w:tc>
        <w:tc>
          <w:tcPr>
            <w:tcW w:w="4536" w:type="dxa"/>
          </w:tcPr>
          <w:p w:rsidR="00FE2B14" w:rsidRPr="00B0151B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 xml:space="preserve">Свързване на електрически вериги за изучаване на успоредно и последователно свързване на резистори. </w:t>
            </w:r>
          </w:p>
          <w:p w:rsidR="00FE2B14" w:rsidRPr="00B0151B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Провеждане на измервания на напрежението и тока в различни части от веригата.</w:t>
            </w:r>
          </w:p>
          <w:p w:rsidR="00FE2B14" w:rsidRPr="00B0151B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FE2B14" w:rsidRPr="00B0151B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Оценка на грешката при пряко измерване на ток и напрежение. Анализ на значението ѝ при сравняване на стойности.</w:t>
            </w:r>
          </w:p>
          <w:p w:rsidR="00FE2B14" w:rsidRPr="00B0151B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Възможност за демонстрация на промяната на мощността на консуматори при различно свързване.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Изследване на електрически вериги с полупроводникови елементи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Изследва полупроводников диод.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Определя опитно праговото напрежение и зависимостта на тока от напрежението при св</w:t>
            </w:r>
            <w:r>
              <w:rPr>
                <w:rFonts w:ascii="Times New Roman" w:hAnsi="Times New Roman" w:cs="Times New Roman"/>
              </w:rPr>
              <w:t>ързване на диод в права посока.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експериментални резултати таблично и графично.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Запознаване с основните характеристики на диодите.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Свързване на електрическа верига за изследване на диоди. 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Обработване на експериментални данни и представянето им таблично и графично.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сравнение между волтамперните характеристики на диод и омов проводник.</w:t>
            </w:r>
          </w:p>
          <w:p w:rsidR="00FE2B14" w:rsidRPr="00D029C7" w:rsidRDefault="00FE2B14" w:rsidP="00FE2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работа с пробна платка, свързване и анализ на схема с няколко диода и конструиране на просто приложение със светодиоди.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Изследване на пружинно махало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Изследва зависимостта на периода на пружинно махало от началното положение и от масата. 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• Представя експериментални резултати таблично и графично.</w:t>
            </w:r>
          </w:p>
          <w:p w:rsidR="00FE2B14" w:rsidRPr="0016231E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прави изводи и прилага принципите на научния метод.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Конструиране и изследване на пружинно махало.</w:t>
            </w:r>
          </w:p>
          <w:p w:rsidR="00FE2B14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Формулиране и проверка на хипотези.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Обработване на експериментални данни и представянето им таблично и графично.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Проверка на приложимостта на математичен модел за описание на резултатите.</w:t>
            </w:r>
          </w:p>
          <w:p w:rsidR="00FE2B14" w:rsidRPr="0016231E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Определяне на земното ускорение с математично махало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Изследва зависимостта на периода на математично махало от дължината му.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Определя земното ускорение.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Представя експериментални резултати </w:t>
            </w:r>
            <w:r>
              <w:rPr>
                <w:rFonts w:ascii="Times New Roman" w:hAnsi="Times New Roman" w:cs="Times New Roman"/>
              </w:rPr>
              <w:t>таблично и графично</w:t>
            </w:r>
            <w:r w:rsidRPr="00D029C7">
              <w:rPr>
                <w:rFonts w:ascii="Times New Roman" w:hAnsi="Times New Roman" w:cs="Times New Roman"/>
              </w:rPr>
              <w:t>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възможности за подобряване на точността при измерване.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Изследване на математично махало.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Оценка на факторите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влияещи на точността при отчитане на периода на махалото. Подход за увеличаване на точността.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използване на средствата на ИКТ за графична проверка на линейна зависимост и определяне на нейните параметри.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изследване на махалото чрез видеоклип.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Годишен преговор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Решаване на задачи от рубриката </w:t>
            </w:r>
            <w:r w:rsidRPr="00D029C7">
              <w:rPr>
                <w:rFonts w:ascii="Times New Roman" w:hAnsi="Times New Roman" w:cs="Times New Roman"/>
                <w:i/>
              </w:rPr>
              <w:t xml:space="preserve">Проверете какво сте научили </w:t>
            </w:r>
            <w:r w:rsidRPr="00D029C7">
              <w:rPr>
                <w:rFonts w:ascii="Times New Roman" w:hAnsi="Times New Roman" w:cs="Times New Roman"/>
              </w:rPr>
              <w:t>от учебника и от учебни помагала</w:t>
            </w:r>
            <w:r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Pr="00D029C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8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Проверка на изходното равнище</w:t>
            </w: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Показва знания и умения, свързани с очакваните резултати и основните понятия и закономерности по физика и астрономия в 9. клас.</w:t>
            </w: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FE2B14" w:rsidRPr="00D029C7" w:rsidTr="00FE2B14">
        <w:tc>
          <w:tcPr>
            <w:tcW w:w="534" w:type="dxa"/>
          </w:tcPr>
          <w:p w:rsidR="00FE2B14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08" w:type="dxa"/>
          </w:tcPr>
          <w:p w:rsidR="00FE2B14" w:rsidRPr="00205D47" w:rsidRDefault="00FE2B14" w:rsidP="00FE2B1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43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резерв</w:t>
            </w:r>
          </w:p>
        </w:tc>
        <w:tc>
          <w:tcPr>
            <w:tcW w:w="3969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E2B14" w:rsidRPr="00D029C7" w:rsidRDefault="00FE2B14" w:rsidP="00FE2B14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FE2B14" w:rsidRPr="00D029C7" w:rsidRDefault="00FE2B14" w:rsidP="00FE2B1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</w:tbl>
    <w:p w:rsidR="00FA0A37" w:rsidRPr="00D029C7" w:rsidRDefault="00FA0A37" w:rsidP="001C7542">
      <w:pPr>
        <w:pStyle w:val="a7"/>
        <w:rPr>
          <w:rFonts w:ascii="Times New Roman" w:hAnsi="Times New Roman" w:cs="Times New Roman"/>
        </w:rPr>
      </w:pPr>
    </w:p>
    <w:p w:rsidR="006875F0" w:rsidRPr="00D029C7" w:rsidRDefault="006875F0" w:rsidP="001C7542">
      <w:pPr>
        <w:spacing w:after="0" w:line="240" w:lineRule="auto"/>
        <w:rPr>
          <w:rFonts w:ascii="Times New Roman" w:hAnsi="Times New Roman" w:cs="Times New Roman"/>
        </w:rPr>
      </w:pPr>
    </w:p>
    <w:p w:rsidR="00F757F6" w:rsidRPr="00DB6C6E" w:rsidRDefault="00F757F6" w:rsidP="001C7542">
      <w:pPr>
        <w:spacing w:after="0" w:line="240" w:lineRule="auto"/>
        <w:rPr>
          <w:rFonts w:ascii="Times New Roman" w:hAnsi="Times New Roman" w:cs="Times New Roman"/>
          <w:lang w:val="en-US"/>
        </w:rPr>
      </w:pPr>
    </w:p>
    <w:sectPr w:rsidR="00F757F6" w:rsidRPr="00DB6C6E" w:rsidSect="00A50FDB">
      <w:pgSz w:w="15840" w:h="12240" w:orient="landscape"/>
      <w:pgMar w:top="900" w:right="1417" w:bottom="1417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E82" w:rsidRDefault="00114E82" w:rsidP="004154A7">
      <w:pPr>
        <w:spacing w:after="0" w:line="240" w:lineRule="auto"/>
      </w:pPr>
      <w:r>
        <w:separator/>
      </w:r>
    </w:p>
  </w:endnote>
  <w:endnote w:type="continuationSeparator" w:id="0">
    <w:p w:rsidR="00114E82" w:rsidRDefault="00114E82" w:rsidP="00415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E82" w:rsidRDefault="00114E82" w:rsidP="004154A7">
      <w:pPr>
        <w:spacing w:after="0" w:line="240" w:lineRule="auto"/>
      </w:pPr>
      <w:r>
        <w:separator/>
      </w:r>
    </w:p>
  </w:footnote>
  <w:footnote w:type="continuationSeparator" w:id="0">
    <w:p w:rsidR="00114E82" w:rsidRDefault="00114E82" w:rsidP="00415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3855"/>
    <w:multiLevelType w:val="hybridMultilevel"/>
    <w:tmpl w:val="562C59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45D"/>
    <w:multiLevelType w:val="hybridMultilevel"/>
    <w:tmpl w:val="7396DE10"/>
    <w:lvl w:ilvl="0" w:tplc="B36CB8A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01D2"/>
    <w:multiLevelType w:val="hybridMultilevel"/>
    <w:tmpl w:val="28EC5050"/>
    <w:lvl w:ilvl="0" w:tplc="F4867B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06AB8"/>
    <w:multiLevelType w:val="hybridMultilevel"/>
    <w:tmpl w:val="8392FF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B1258"/>
    <w:multiLevelType w:val="hybridMultilevel"/>
    <w:tmpl w:val="BAF25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82C29"/>
    <w:multiLevelType w:val="hybridMultilevel"/>
    <w:tmpl w:val="FD0EBD12"/>
    <w:lvl w:ilvl="0" w:tplc="9DDA35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A0BBA"/>
    <w:multiLevelType w:val="hybridMultilevel"/>
    <w:tmpl w:val="C3423BA8"/>
    <w:lvl w:ilvl="0" w:tplc="C98202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C5557"/>
    <w:multiLevelType w:val="hybridMultilevel"/>
    <w:tmpl w:val="4E8A679A"/>
    <w:lvl w:ilvl="0" w:tplc="D8E68A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C2A43"/>
    <w:multiLevelType w:val="hybridMultilevel"/>
    <w:tmpl w:val="F3D82622"/>
    <w:lvl w:ilvl="0" w:tplc="624A05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5FBD1D58"/>
    <w:multiLevelType w:val="hybridMultilevel"/>
    <w:tmpl w:val="D584D5D6"/>
    <w:lvl w:ilvl="0" w:tplc="407ADC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A3B1C"/>
    <w:multiLevelType w:val="hybridMultilevel"/>
    <w:tmpl w:val="04160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641D18"/>
    <w:multiLevelType w:val="hybridMultilevel"/>
    <w:tmpl w:val="1C10F1F2"/>
    <w:lvl w:ilvl="0" w:tplc="F4783E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2"/>
  </w:num>
  <w:num w:numId="9">
    <w:abstractNumId w:val="2"/>
  </w:num>
  <w:num w:numId="10">
    <w:abstractNumId w:val="1"/>
  </w:num>
  <w:num w:numId="11">
    <w:abstractNumId w:val="9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FDB"/>
    <w:rsid w:val="00000990"/>
    <w:rsid w:val="00000FFB"/>
    <w:rsid w:val="000020E9"/>
    <w:rsid w:val="00006263"/>
    <w:rsid w:val="00010993"/>
    <w:rsid w:val="00013C6D"/>
    <w:rsid w:val="00015B36"/>
    <w:rsid w:val="00015BE5"/>
    <w:rsid w:val="00015CD6"/>
    <w:rsid w:val="00017BF0"/>
    <w:rsid w:val="000209AE"/>
    <w:rsid w:val="00022813"/>
    <w:rsid w:val="00023705"/>
    <w:rsid w:val="0002487A"/>
    <w:rsid w:val="000270F1"/>
    <w:rsid w:val="00030F1C"/>
    <w:rsid w:val="000374FF"/>
    <w:rsid w:val="00040539"/>
    <w:rsid w:val="00042101"/>
    <w:rsid w:val="000423E8"/>
    <w:rsid w:val="000433B7"/>
    <w:rsid w:val="00045C51"/>
    <w:rsid w:val="00046CD4"/>
    <w:rsid w:val="000533AB"/>
    <w:rsid w:val="00056FA3"/>
    <w:rsid w:val="00061E14"/>
    <w:rsid w:val="0006301B"/>
    <w:rsid w:val="00071F8D"/>
    <w:rsid w:val="00071FDA"/>
    <w:rsid w:val="000727EB"/>
    <w:rsid w:val="00072F4B"/>
    <w:rsid w:val="000742BB"/>
    <w:rsid w:val="0007682A"/>
    <w:rsid w:val="00076D4E"/>
    <w:rsid w:val="00082B6C"/>
    <w:rsid w:val="00083908"/>
    <w:rsid w:val="00083C9B"/>
    <w:rsid w:val="00083DFD"/>
    <w:rsid w:val="0009066B"/>
    <w:rsid w:val="0009302E"/>
    <w:rsid w:val="000955D1"/>
    <w:rsid w:val="00096C6C"/>
    <w:rsid w:val="00096DA9"/>
    <w:rsid w:val="00096F3F"/>
    <w:rsid w:val="00097D90"/>
    <w:rsid w:val="000A5D10"/>
    <w:rsid w:val="000B0CD6"/>
    <w:rsid w:val="000B391F"/>
    <w:rsid w:val="000B3C01"/>
    <w:rsid w:val="000B4CA1"/>
    <w:rsid w:val="000B68F4"/>
    <w:rsid w:val="000B767E"/>
    <w:rsid w:val="000B7C9C"/>
    <w:rsid w:val="000D14BE"/>
    <w:rsid w:val="000D59DA"/>
    <w:rsid w:val="000D5A9A"/>
    <w:rsid w:val="000D7495"/>
    <w:rsid w:val="000D7BD3"/>
    <w:rsid w:val="000E2B72"/>
    <w:rsid w:val="000E6626"/>
    <w:rsid w:val="000E725F"/>
    <w:rsid w:val="000F04A6"/>
    <w:rsid w:val="000F340F"/>
    <w:rsid w:val="000F5CDF"/>
    <w:rsid w:val="000F5D41"/>
    <w:rsid w:val="00100A8C"/>
    <w:rsid w:val="00102624"/>
    <w:rsid w:val="001062C4"/>
    <w:rsid w:val="00113D26"/>
    <w:rsid w:val="00114E82"/>
    <w:rsid w:val="00117091"/>
    <w:rsid w:val="00120E92"/>
    <w:rsid w:val="001213CE"/>
    <w:rsid w:val="00121E9E"/>
    <w:rsid w:val="00124296"/>
    <w:rsid w:val="001243A6"/>
    <w:rsid w:val="001249A0"/>
    <w:rsid w:val="001271B3"/>
    <w:rsid w:val="00131640"/>
    <w:rsid w:val="001372E6"/>
    <w:rsid w:val="00137577"/>
    <w:rsid w:val="00137B55"/>
    <w:rsid w:val="00137F5D"/>
    <w:rsid w:val="00141C56"/>
    <w:rsid w:val="0014432F"/>
    <w:rsid w:val="00144C97"/>
    <w:rsid w:val="00144E24"/>
    <w:rsid w:val="00145301"/>
    <w:rsid w:val="00145876"/>
    <w:rsid w:val="00145CE0"/>
    <w:rsid w:val="00145EA1"/>
    <w:rsid w:val="00150128"/>
    <w:rsid w:val="00153186"/>
    <w:rsid w:val="00154F6E"/>
    <w:rsid w:val="001613AD"/>
    <w:rsid w:val="00161477"/>
    <w:rsid w:val="0016231E"/>
    <w:rsid w:val="001625CA"/>
    <w:rsid w:val="00164D75"/>
    <w:rsid w:val="001675DB"/>
    <w:rsid w:val="00167DC4"/>
    <w:rsid w:val="0017109C"/>
    <w:rsid w:val="00171E43"/>
    <w:rsid w:val="00172120"/>
    <w:rsid w:val="00174988"/>
    <w:rsid w:val="00175001"/>
    <w:rsid w:val="00176E49"/>
    <w:rsid w:val="001806A8"/>
    <w:rsid w:val="00184CB3"/>
    <w:rsid w:val="001856BF"/>
    <w:rsid w:val="00185829"/>
    <w:rsid w:val="00192221"/>
    <w:rsid w:val="00193A44"/>
    <w:rsid w:val="00196047"/>
    <w:rsid w:val="001A7451"/>
    <w:rsid w:val="001B072B"/>
    <w:rsid w:val="001B31AA"/>
    <w:rsid w:val="001B470B"/>
    <w:rsid w:val="001B5A50"/>
    <w:rsid w:val="001C0507"/>
    <w:rsid w:val="001C14A1"/>
    <w:rsid w:val="001C1D3A"/>
    <w:rsid w:val="001C3D6E"/>
    <w:rsid w:val="001C477A"/>
    <w:rsid w:val="001C7542"/>
    <w:rsid w:val="001D0755"/>
    <w:rsid w:val="001D4610"/>
    <w:rsid w:val="001D4B9F"/>
    <w:rsid w:val="001D6709"/>
    <w:rsid w:val="001D7376"/>
    <w:rsid w:val="001E0E3D"/>
    <w:rsid w:val="001E1C01"/>
    <w:rsid w:val="001E36D2"/>
    <w:rsid w:val="001E3CDD"/>
    <w:rsid w:val="001E4087"/>
    <w:rsid w:val="001E48F2"/>
    <w:rsid w:val="001E4E16"/>
    <w:rsid w:val="001E5660"/>
    <w:rsid w:val="001E78DA"/>
    <w:rsid w:val="001F19E3"/>
    <w:rsid w:val="001F1DED"/>
    <w:rsid w:val="001F2E9C"/>
    <w:rsid w:val="001F42EF"/>
    <w:rsid w:val="001F6694"/>
    <w:rsid w:val="00203319"/>
    <w:rsid w:val="00205D47"/>
    <w:rsid w:val="00211E59"/>
    <w:rsid w:val="00212725"/>
    <w:rsid w:val="002138B7"/>
    <w:rsid w:val="0021534F"/>
    <w:rsid w:val="00215B38"/>
    <w:rsid w:val="00217102"/>
    <w:rsid w:val="00217D16"/>
    <w:rsid w:val="0022010C"/>
    <w:rsid w:val="00220B18"/>
    <w:rsid w:val="00222D9F"/>
    <w:rsid w:val="002231F7"/>
    <w:rsid w:val="00223ED3"/>
    <w:rsid w:val="002240EC"/>
    <w:rsid w:val="00224163"/>
    <w:rsid w:val="00227326"/>
    <w:rsid w:val="00231052"/>
    <w:rsid w:val="00231700"/>
    <w:rsid w:val="00231869"/>
    <w:rsid w:val="00233A97"/>
    <w:rsid w:val="002363FB"/>
    <w:rsid w:val="00237352"/>
    <w:rsid w:val="002421D6"/>
    <w:rsid w:val="00243650"/>
    <w:rsid w:val="00253EA4"/>
    <w:rsid w:val="00255303"/>
    <w:rsid w:val="00261200"/>
    <w:rsid w:val="00262C12"/>
    <w:rsid w:val="002644D6"/>
    <w:rsid w:val="00266BF2"/>
    <w:rsid w:val="00266C4B"/>
    <w:rsid w:val="00266ECD"/>
    <w:rsid w:val="00270D13"/>
    <w:rsid w:val="00274C92"/>
    <w:rsid w:val="00275AF3"/>
    <w:rsid w:val="00276189"/>
    <w:rsid w:val="0028088C"/>
    <w:rsid w:val="00280F44"/>
    <w:rsid w:val="00281576"/>
    <w:rsid w:val="00281DC0"/>
    <w:rsid w:val="0028259E"/>
    <w:rsid w:val="00290F95"/>
    <w:rsid w:val="00291E20"/>
    <w:rsid w:val="00294316"/>
    <w:rsid w:val="00297769"/>
    <w:rsid w:val="002A0658"/>
    <w:rsid w:val="002A1352"/>
    <w:rsid w:val="002A31E8"/>
    <w:rsid w:val="002A540D"/>
    <w:rsid w:val="002A6E69"/>
    <w:rsid w:val="002B2DBC"/>
    <w:rsid w:val="002B3504"/>
    <w:rsid w:val="002B3D0B"/>
    <w:rsid w:val="002C0114"/>
    <w:rsid w:val="002C111D"/>
    <w:rsid w:val="002C1418"/>
    <w:rsid w:val="002C1E1A"/>
    <w:rsid w:val="002C32A3"/>
    <w:rsid w:val="002C71F1"/>
    <w:rsid w:val="002C7460"/>
    <w:rsid w:val="002D1832"/>
    <w:rsid w:val="002D4686"/>
    <w:rsid w:val="002D6E98"/>
    <w:rsid w:val="002D74C4"/>
    <w:rsid w:val="002D76EC"/>
    <w:rsid w:val="002D7C37"/>
    <w:rsid w:val="002E3128"/>
    <w:rsid w:val="002E4594"/>
    <w:rsid w:val="002E5138"/>
    <w:rsid w:val="002E7DBB"/>
    <w:rsid w:val="002F0374"/>
    <w:rsid w:val="002F0FFD"/>
    <w:rsid w:val="002F1423"/>
    <w:rsid w:val="002F64F0"/>
    <w:rsid w:val="002F66B5"/>
    <w:rsid w:val="002F7E8F"/>
    <w:rsid w:val="00302520"/>
    <w:rsid w:val="00303039"/>
    <w:rsid w:val="0030333C"/>
    <w:rsid w:val="00303C47"/>
    <w:rsid w:val="00304D31"/>
    <w:rsid w:val="003050D9"/>
    <w:rsid w:val="00306E6C"/>
    <w:rsid w:val="00306EA5"/>
    <w:rsid w:val="0031080A"/>
    <w:rsid w:val="00311D71"/>
    <w:rsid w:val="003121AD"/>
    <w:rsid w:val="0031620B"/>
    <w:rsid w:val="00316297"/>
    <w:rsid w:val="00317C08"/>
    <w:rsid w:val="00317EB6"/>
    <w:rsid w:val="00320813"/>
    <w:rsid w:val="00320827"/>
    <w:rsid w:val="00323AF1"/>
    <w:rsid w:val="0032462A"/>
    <w:rsid w:val="00324D4A"/>
    <w:rsid w:val="0033165F"/>
    <w:rsid w:val="003318FE"/>
    <w:rsid w:val="00332CCC"/>
    <w:rsid w:val="0033534F"/>
    <w:rsid w:val="0034198D"/>
    <w:rsid w:val="003452CF"/>
    <w:rsid w:val="00345439"/>
    <w:rsid w:val="00345C3F"/>
    <w:rsid w:val="00352A18"/>
    <w:rsid w:val="00354A8F"/>
    <w:rsid w:val="00355409"/>
    <w:rsid w:val="0035631B"/>
    <w:rsid w:val="00356AE2"/>
    <w:rsid w:val="00357E52"/>
    <w:rsid w:val="003601A5"/>
    <w:rsid w:val="00361976"/>
    <w:rsid w:val="00363E59"/>
    <w:rsid w:val="003649D9"/>
    <w:rsid w:val="00365B80"/>
    <w:rsid w:val="003675E1"/>
    <w:rsid w:val="003732D6"/>
    <w:rsid w:val="00373427"/>
    <w:rsid w:val="003738AE"/>
    <w:rsid w:val="00377EBE"/>
    <w:rsid w:val="00377ECE"/>
    <w:rsid w:val="00380939"/>
    <w:rsid w:val="0038517B"/>
    <w:rsid w:val="00386E1C"/>
    <w:rsid w:val="00392309"/>
    <w:rsid w:val="003947C3"/>
    <w:rsid w:val="00395D18"/>
    <w:rsid w:val="00396409"/>
    <w:rsid w:val="003A0A27"/>
    <w:rsid w:val="003A3508"/>
    <w:rsid w:val="003A38DD"/>
    <w:rsid w:val="003A4493"/>
    <w:rsid w:val="003A6394"/>
    <w:rsid w:val="003A715D"/>
    <w:rsid w:val="003B13F6"/>
    <w:rsid w:val="003B2257"/>
    <w:rsid w:val="003B258A"/>
    <w:rsid w:val="003B530D"/>
    <w:rsid w:val="003B62E5"/>
    <w:rsid w:val="003B648F"/>
    <w:rsid w:val="003B66CA"/>
    <w:rsid w:val="003C14CB"/>
    <w:rsid w:val="003C2448"/>
    <w:rsid w:val="003C2768"/>
    <w:rsid w:val="003C343A"/>
    <w:rsid w:val="003C5017"/>
    <w:rsid w:val="003C6333"/>
    <w:rsid w:val="003C6776"/>
    <w:rsid w:val="003D04C6"/>
    <w:rsid w:val="003D0BA9"/>
    <w:rsid w:val="003D1DD7"/>
    <w:rsid w:val="003D5DFB"/>
    <w:rsid w:val="003D6D5C"/>
    <w:rsid w:val="003D7073"/>
    <w:rsid w:val="003D7696"/>
    <w:rsid w:val="003E0AD2"/>
    <w:rsid w:val="003E100C"/>
    <w:rsid w:val="003E16DF"/>
    <w:rsid w:val="003E1DBB"/>
    <w:rsid w:val="003E35C9"/>
    <w:rsid w:val="003E37C2"/>
    <w:rsid w:val="003E4CAF"/>
    <w:rsid w:val="003E4DC7"/>
    <w:rsid w:val="003E650A"/>
    <w:rsid w:val="003F26F1"/>
    <w:rsid w:val="003F439E"/>
    <w:rsid w:val="003F4F8B"/>
    <w:rsid w:val="003F5476"/>
    <w:rsid w:val="003F6F6C"/>
    <w:rsid w:val="003F778B"/>
    <w:rsid w:val="004015B5"/>
    <w:rsid w:val="00402DD0"/>
    <w:rsid w:val="00402F12"/>
    <w:rsid w:val="004032B7"/>
    <w:rsid w:val="00404BDD"/>
    <w:rsid w:val="00404E61"/>
    <w:rsid w:val="004053B0"/>
    <w:rsid w:val="00407A68"/>
    <w:rsid w:val="00410B44"/>
    <w:rsid w:val="0041108F"/>
    <w:rsid w:val="0041189A"/>
    <w:rsid w:val="00414DDC"/>
    <w:rsid w:val="004154A7"/>
    <w:rsid w:val="004155B0"/>
    <w:rsid w:val="00416D2C"/>
    <w:rsid w:val="00417824"/>
    <w:rsid w:val="004200DC"/>
    <w:rsid w:val="00423B76"/>
    <w:rsid w:val="0042535C"/>
    <w:rsid w:val="0043022B"/>
    <w:rsid w:val="00432B78"/>
    <w:rsid w:val="00440654"/>
    <w:rsid w:val="00442E33"/>
    <w:rsid w:val="004431BB"/>
    <w:rsid w:val="00444C62"/>
    <w:rsid w:val="00447281"/>
    <w:rsid w:val="00451538"/>
    <w:rsid w:val="00454A8E"/>
    <w:rsid w:val="0045569F"/>
    <w:rsid w:val="004559E2"/>
    <w:rsid w:val="004569F0"/>
    <w:rsid w:val="004611BB"/>
    <w:rsid w:val="00465606"/>
    <w:rsid w:val="00466193"/>
    <w:rsid w:val="004675AA"/>
    <w:rsid w:val="004675E6"/>
    <w:rsid w:val="00473B7F"/>
    <w:rsid w:val="00475A51"/>
    <w:rsid w:val="00476480"/>
    <w:rsid w:val="00476885"/>
    <w:rsid w:val="00476A7A"/>
    <w:rsid w:val="00476DEB"/>
    <w:rsid w:val="0048219E"/>
    <w:rsid w:val="00483AFF"/>
    <w:rsid w:val="0048407C"/>
    <w:rsid w:val="0048507A"/>
    <w:rsid w:val="004866D6"/>
    <w:rsid w:val="00487B84"/>
    <w:rsid w:val="004901D6"/>
    <w:rsid w:val="00492AE6"/>
    <w:rsid w:val="00492D2C"/>
    <w:rsid w:val="00493321"/>
    <w:rsid w:val="004962A8"/>
    <w:rsid w:val="004A15C6"/>
    <w:rsid w:val="004A1A18"/>
    <w:rsid w:val="004A1C0F"/>
    <w:rsid w:val="004A1D22"/>
    <w:rsid w:val="004A22F8"/>
    <w:rsid w:val="004A53AD"/>
    <w:rsid w:val="004A5DFF"/>
    <w:rsid w:val="004A63D4"/>
    <w:rsid w:val="004A7C18"/>
    <w:rsid w:val="004C4F2E"/>
    <w:rsid w:val="004C4F8D"/>
    <w:rsid w:val="004C6A99"/>
    <w:rsid w:val="004C7B91"/>
    <w:rsid w:val="004C7CF1"/>
    <w:rsid w:val="004C7DA4"/>
    <w:rsid w:val="004D0C08"/>
    <w:rsid w:val="004D29A8"/>
    <w:rsid w:val="004D33E7"/>
    <w:rsid w:val="004D4053"/>
    <w:rsid w:val="004D4194"/>
    <w:rsid w:val="004D764F"/>
    <w:rsid w:val="004D770A"/>
    <w:rsid w:val="004D7A3F"/>
    <w:rsid w:val="004E08AC"/>
    <w:rsid w:val="004E349B"/>
    <w:rsid w:val="004E6992"/>
    <w:rsid w:val="004E6C35"/>
    <w:rsid w:val="004F0834"/>
    <w:rsid w:val="004F3CBF"/>
    <w:rsid w:val="004F5069"/>
    <w:rsid w:val="004F530D"/>
    <w:rsid w:val="004F5CC3"/>
    <w:rsid w:val="0050014F"/>
    <w:rsid w:val="0050073A"/>
    <w:rsid w:val="00501B9E"/>
    <w:rsid w:val="00502E40"/>
    <w:rsid w:val="00503DEF"/>
    <w:rsid w:val="00506AF3"/>
    <w:rsid w:val="0050798E"/>
    <w:rsid w:val="00510AD3"/>
    <w:rsid w:val="0051431B"/>
    <w:rsid w:val="00515455"/>
    <w:rsid w:val="00515647"/>
    <w:rsid w:val="00515AB2"/>
    <w:rsid w:val="005166A8"/>
    <w:rsid w:val="00517075"/>
    <w:rsid w:val="00517682"/>
    <w:rsid w:val="00517E04"/>
    <w:rsid w:val="0052027F"/>
    <w:rsid w:val="00522BAE"/>
    <w:rsid w:val="005237EF"/>
    <w:rsid w:val="00530220"/>
    <w:rsid w:val="005314C0"/>
    <w:rsid w:val="00532FC1"/>
    <w:rsid w:val="005349CB"/>
    <w:rsid w:val="00536122"/>
    <w:rsid w:val="005371D4"/>
    <w:rsid w:val="00540D7D"/>
    <w:rsid w:val="00545AD7"/>
    <w:rsid w:val="00546BE7"/>
    <w:rsid w:val="00553054"/>
    <w:rsid w:val="00554C59"/>
    <w:rsid w:val="0055645D"/>
    <w:rsid w:val="00556D69"/>
    <w:rsid w:val="00556DF2"/>
    <w:rsid w:val="00560C53"/>
    <w:rsid w:val="00564083"/>
    <w:rsid w:val="00564968"/>
    <w:rsid w:val="00567150"/>
    <w:rsid w:val="00567F53"/>
    <w:rsid w:val="005708AC"/>
    <w:rsid w:val="00570F3E"/>
    <w:rsid w:val="00573C98"/>
    <w:rsid w:val="005746E4"/>
    <w:rsid w:val="0057506F"/>
    <w:rsid w:val="00575088"/>
    <w:rsid w:val="005757F3"/>
    <w:rsid w:val="00577BB5"/>
    <w:rsid w:val="0058034B"/>
    <w:rsid w:val="00586444"/>
    <w:rsid w:val="00587A49"/>
    <w:rsid w:val="00596FAA"/>
    <w:rsid w:val="005A0058"/>
    <w:rsid w:val="005A0FBF"/>
    <w:rsid w:val="005A0FEA"/>
    <w:rsid w:val="005A2430"/>
    <w:rsid w:val="005A3251"/>
    <w:rsid w:val="005A5B09"/>
    <w:rsid w:val="005B3D12"/>
    <w:rsid w:val="005B70A5"/>
    <w:rsid w:val="005C0283"/>
    <w:rsid w:val="005C35E2"/>
    <w:rsid w:val="005C43EF"/>
    <w:rsid w:val="005C4E54"/>
    <w:rsid w:val="005C554D"/>
    <w:rsid w:val="005C5665"/>
    <w:rsid w:val="005C5C11"/>
    <w:rsid w:val="005C620E"/>
    <w:rsid w:val="005C6F67"/>
    <w:rsid w:val="005C7F75"/>
    <w:rsid w:val="005D42F5"/>
    <w:rsid w:val="005D488A"/>
    <w:rsid w:val="005D4A1D"/>
    <w:rsid w:val="005E1A07"/>
    <w:rsid w:val="005E2B3B"/>
    <w:rsid w:val="005E5843"/>
    <w:rsid w:val="005E6B4E"/>
    <w:rsid w:val="005F032A"/>
    <w:rsid w:val="005F1A26"/>
    <w:rsid w:val="005F47A6"/>
    <w:rsid w:val="005F6F0E"/>
    <w:rsid w:val="00601A3A"/>
    <w:rsid w:val="00602726"/>
    <w:rsid w:val="00602D69"/>
    <w:rsid w:val="006037A0"/>
    <w:rsid w:val="00604CDB"/>
    <w:rsid w:val="00604FA5"/>
    <w:rsid w:val="00605570"/>
    <w:rsid w:val="006101C8"/>
    <w:rsid w:val="006118E3"/>
    <w:rsid w:val="006132BA"/>
    <w:rsid w:val="00614A7B"/>
    <w:rsid w:val="006176BD"/>
    <w:rsid w:val="00617E5E"/>
    <w:rsid w:val="0062057B"/>
    <w:rsid w:val="00621BB7"/>
    <w:rsid w:val="0062306E"/>
    <w:rsid w:val="00623983"/>
    <w:rsid w:val="006240AB"/>
    <w:rsid w:val="00625AC4"/>
    <w:rsid w:val="0062600C"/>
    <w:rsid w:val="00626DD3"/>
    <w:rsid w:val="006303CC"/>
    <w:rsid w:val="00632288"/>
    <w:rsid w:val="0063243E"/>
    <w:rsid w:val="00632AAA"/>
    <w:rsid w:val="00633655"/>
    <w:rsid w:val="00634EA5"/>
    <w:rsid w:val="006353A0"/>
    <w:rsid w:val="00635FE9"/>
    <w:rsid w:val="00636092"/>
    <w:rsid w:val="006364D9"/>
    <w:rsid w:val="00636C88"/>
    <w:rsid w:val="00637688"/>
    <w:rsid w:val="00644787"/>
    <w:rsid w:val="00651021"/>
    <w:rsid w:val="00651FC1"/>
    <w:rsid w:val="00652C8E"/>
    <w:rsid w:val="00653EE8"/>
    <w:rsid w:val="00654441"/>
    <w:rsid w:val="006548D8"/>
    <w:rsid w:val="0065702E"/>
    <w:rsid w:val="00657EE4"/>
    <w:rsid w:val="0066113B"/>
    <w:rsid w:val="006634FB"/>
    <w:rsid w:val="00667771"/>
    <w:rsid w:val="006714A7"/>
    <w:rsid w:val="00675536"/>
    <w:rsid w:val="0067685C"/>
    <w:rsid w:val="00680048"/>
    <w:rsid w:val="00680FA0"/>
    <w:rsid w:val="006820CD"/>
    <w:rsid w:val="0068650B"/>
    <w:rsid w:val="00686B07"/>
    <w:rsid w:val="006875F0"/>
    <w:rsid w:val="00690497"/>
    <w:rsid w:val="006937FB"/>
    <w:rsid w:val="0069591A"/>
    <w:rsid w:val="0069748E"/>
    <w:rsid w:val="006A0F55"/>
    <w:rsid w:val="006A217E"/>
    <w:rsid w:val="006A3BF9"/>
    <w:rsid w:val="006A3C35"/>
    <w:rsid w:val="006A42F2"/>
    <w:rsid w:val="006A5332"/>
    <w:rsid w:val="006A53A3"/>
    <w:rsid w:val="006B0E46"/>
    <w:rsid w:val="006B1AC0"/>
    <w:rsid w:val="006B5E2A"/>
    <w:rsid w:val="006B5EB9"/>
    <w:rsid w:val="006B629F"/>
    <w:rsid w:val="006B6C35"/>
    <w:rsid w:val="006B6F86"/>
    <w:rsid w:val="006C0266"/>
    <w:rsid w:val="006C1B0C"/>
    <w:rsid w:val="006C282D"/>
    <w:rsid w:val="006C36D4"/>
    <w:rsid w:val="006D04A6"/>
    <w:rsid w:val="006D0576"/>
    <w:rsid w:val="006D0F3F"/>
    <w:rsid w:val="006D3130"/>
    <w:rsid w:val="006D3354"/>
    <w:rsid w:val="006D3EED"/>
    <w:rsid w:val="006D4A6D"/>
    <w:rsid w:val="006D578B"/>
    <w:rsid w:val="006D5804"/>
    <w:rsid w:val="006D6501"/>
    <w:rsid w:val="006E249E"/>
    <w:rsid w:val="006E5456"/>
    <w:rsid w:val="006E5A60"/>
    <w:rsid w:val="006F1CFC"/>
    <w:rsid w:val="006F2880"/>
    <w:rsid w:val="006F55CD"/>
    <w:rsid w:val="006F6BA1"/>
    <w:rsid w:val="0070037F"/>
    <w:rsid w:val="00700EBC"/>
    <w:rsid w:val="0070184B"/>
    <w:rsid w:val="0070191F"/>
    <w:rsid w:val="0070224A"/>
    <w:rsid w:val="00703409"/>
    <w:rsid w:val="00704A54"/>
    <w:rsid w:val="00705D95"/>
    <w:rsid w:val="00706FB5"/>
    <w:rsid w:val="00706FFA"/>
    <w:rsid w:val="00707CB1"/>
    <w:rsid w:val="00710A57"/>
    <w:rsid w:val="00711741"/>
    <w:rsid w:val="007129C8"/>
    <w:rsid w:val="007158E2"/>
    <w:rsid w:val="00715F6B"/>
    <w:rsid w:val="007176E6"/>
    <w:rsid w:val="00720C84"/>
    <w:rsid w:val="0072158C"/>
    <w:rsid w:val="0072252C"/>
    <w:rsid w:val="00723161"/>
    <w:rsid w:val="00723C27"/>
    <w:rsid w:val="0072590A"/>
    <w:rsid w:val="007268EC"/>
    <w:rsid w:val="00730D6B"/>
    <w:rsid w:val="00731240"/>
    <w:rsid w:val="007333CE"/>
    <w:rsid w:val="00734E9E"/>
    <w:rsid w:val="00735958"/>
    <w:rsid w:val="007375CF"/>
    <w:rsid w:val="00740043"/>
    <w:rsid w:val="00740BCD"/>
    <w:rsid w:val="0074205E"/>
    <w:rsid w:val="00743ECB"/>
    <w:rsid w:val="0074698D"/>
    <w:rsid w:val="00746EC4"/>
    <w:rsid w:val="00750E89"/>
    <w:rsid w:val="00751B87"/>
    <w:rsid w:val="00753D56"/>
    <w:rsid w:val="0075417B"/>
    <w:rsid w:val="00756054"/>
    <w:rsid w:val="007568CC"/>
    <w:rsid w:val="007608FE"/>
    <w:rsid w:val="0076179B"/>
    <w:rsid w:val="00761E0D"/>
    <w:rsid w:val="0076366C"/>
    <w:rsid w:val="0076665B"/>
    <w:rsid w:val="00771108"/>
    <w:rsid w:val="0077194A"/>
    <w:rsid w:val="007720A1"/>
    <w:rsid w:val="00773765"/>
    <w:rsid w:val="007776EA"/>
    <w:rsid w:val="00786FC9"/>
    <w:rsid w:val="00787F9E"/>
    <w:rsid w:val="00790ECC"/>
    <w:rsid w:val="00792392"/>
    <w:rsid w:val="0079417C"/>
    <w:rsid w:val="00794217"/>
    <w:rsid w:val="007961FB"/>
    <w:rsid w:val="007A0397"/>
    <w:rsid w:val="007A3D49"/>
    <w:rsid w:val="007A4B2E"/>
    <w:rsid w:val="007A5CE0"/>
    <w:rsid w:val="007A67E1"/>
    <w:rsid w:val="007A691E"/>
    <w:rsid w:val="007A6DA5"/>
    <w:rsid w:val="007B0249"/>
    <w:rsid w:val="007B091C"/>
    <w:rsid w:val="007B0B1B"/>
    <w:rsid w:val="007B12D8"/>
    <w:rsid w:val="007B2355"/>
    <w:rsid w:val="007B2E6E"/>
    <w:rsid w:val="007B36C2"/>
    <w:rsid w:val="007B3D50"/>
    <w:rsid w:val="007B634B"/>
    <w:rsid w:val="007B65C0"/>
    <w:rsid w:val="007B76C8"/>
    <w:rsid w:val="007C1953"/>
    <w:rsid w:val="007C5CEC"/>
    <w:rsid w:val="007C670D"/>
    <w:rsid w:val="007D075D"/>
    <w:rsid w:val="007D5582"/>
    <w:rsid w:val="007D57DA"/>
    <w:rsid w:val="007E1324"/>
    <w:rsid w:val="007E1578"/>
    <w:rsid w:val="007E1728"/>
    <w:rsid w:val="007E190B"/>
    <w:rsid w:val="007E32C2"/>
    <w:rsid w:val="007E6AAA"/>
    <w:rsid w:val="007F057D"/>
    <w:rsid w:val="007F07D9"/>
    <w:rsid w:val="007F799F"/>
    <w:rsid w:val="00803134"/>
    <w:rsid w:val="0080659A"/>
    <w:rsid w:val="0081185B"/>
    <w:rsid w:val="00814A18"/>
    <w:rsid w:val="00816F87"/>
    <w:rsid w:val="0081739F"/>
    <w:rsid w:val="00817B6C"/>
    <w:rsid w:val="008201A2"/>
    <w:rsid w:val="00821731"/>
    <w:rsid w:val="008225DC"/>
    <w:rsid w:val="00823DC2"/>
    <w:rsid w:val="0082587C"/>
    <w:rsid w:val="00825BEA"/>
    <w:rsid w:val="00826D07"/>
    <w:rsid w:val="00827BFB"/>
    <w:rsid w:val="00830FCB"/>
    <w:rsid w:val="00833075"/>
    <w:rsid w:val="00834BCD"/>
    <w:rsid w:val="0083516F"/>
    <w:rsid w:val="00837629"/>
    <w:rsid w:val="00840D57"/>
    <w:rsid w:val="00843A1D"/>
    <w:rsid w:val="00843A4C"/>
    <w:rsid w:val="00843F02"/>
    <w:rsid w:val="008449A6"/>
    <w:rsid w:val="00846886"/>
    <w:rsid w:val="0085193C"/>
    <w:rsid w:val="00853C4A"/>
    <w:rsid w:val="00854EA4"/>
    <w:rsid w:val="00855E05"/>
    <w:rsid w:val="00856D6D"/>
    <w:rsid w:val="00857DAD"/>
    <w:rsid w:val="00857E94"/>
    <w:rsid w:val="00861813"/>
    <w:rsid w:val="00863A8D"/>
    <w:rsid w:val="008659B8"/>
    <w:rsid w:val="00866559"/>
    <w:rsid w:val="0086793F"/>
    <w:rsid w:val="008732AE"/>
    <w:rsid w:val="00874FF8"/>
    <w:rsid w:val="00876785"/>
    <w:rsid w:val="00880785"/>
    <w:rsid w:val="008807C6"/>
    <w:rsid w:val="00880D31"/>
    <w:rsid w:val="00881794"/>
    <w:rsid w:val="00882763"/>
    <w:rsid w:val="00883E36"/>
    <w:rsid w:val="00885447"/>
    <w:rsid w:val="00886C71"/>
    <w:rsid w:val="0089097B"/>
    <w:rsid w:val="00890F95"/>
    <w:rsid w:val="00892743"/>
    <w:rsid w:val="00894120"/>
    <w:rsid w:val="00895902"/>
    <w:rsid w:val="008966AB"/>
    <w:rsid w:val="00896936"/>
    <w:rsid w:val="008A1D1B"/>
    <w:rsid w:val="008A23EF"/>
    <w:rsid w:val="008A4E88"/>
    <w:rsid w:val="008A6140"/>
    <w:rsid w:val="008A7919"/>
    <w:rsid w:val="008A79DF"/>
    <w:rsid w:val="008B14A7"/>
    <w:rsid w:val="008B202C"/>
    <w:rsid w:val="008B2FC7"/>
    <w:rsid w:val="008B34AD"/>
    <w:rsid w:val="008B55FA"/>
    <w:rsid w:val="008B6EAD"/>
    <w:rsid w:val="008B7279"/>
    <w:rsid w:val="008B75C4"/>
    <w:rsid w:val="008C037D"/>
    <w:rsid w:val="008C14ED"/>
    <w:rsid w:val="008C2ECE"/>
    <w:rsid w:val="008C36EF"/>
    <w:rsid w:val="008C3F39"/>
    <w:rsid w:val="008C49F1"/>
    <w:rsid w:val="008C4E3C"/>
    <w:rsid w:val="008C52B0"/>
    <w:rsid w:val="008D3894"/>
    <w:rsid w:val="008D3D66"/>
    <w:rsid w:val="008D40B2"/>
    <w:rsid w:val="008D61F0"/>
    <w:rsid w:val="008D67DC"/>
    <w:rsid w:val="008E0596"/>
    <w:rsid w:val="008E1AB2"/>
    <w:rsid w:val="008E2809"/>
    <w:rsid w:val="008E61E2"/>
    <w:rsid w:val="008F078B"/>
    <w:rsid w:val="008F07B6"/>
    <w:rsid w:val="008F1EDC"/>
    <w:rsid w:val="008F2A5B"/>
    <w:rsid w:val="008F6387"/>
    <w:rsid w:val="00901B60"/>
    <w:rsid w:val="00902836"/>
    <w:rsid w:val="00902A2D"/>
    <w:rsid w:val="00906BCC"/>
    <w:rsid w:val="0091044D"/>
    <w:rsid w:val="009109A9"/>
    <w:rsid w:val="00912186"/>
    <w:rsid w:val="00914CD7"/>
    <w:rsid w:val="009151CF"/>
    <w:rsid w:val="009178E4"/>
    <w:rsid w:val="0092076F"/>
    <w:rsid w:val="0092080A"/>
    <w:rsid w:val="00922751"/>
    <w:rsid w:val="00926420"/>
    <w:rsid w:val="009268BD"/>
    <w:rsid w:val="009279D4"/>
    <w:rsid w:val="00932191"/>
    <w:rsid w:val="00933BC3"/>
    <w:rsid w:val="009346C2"/>
    <w:rsid w:val="00937701"/>
    <w:rsid w:val="00937722"/>
    <w:rsid w:val="00937818"/>
    <w:rsid w:val="00945DA3"/>
    <w:rsid w:val="009515AE"/>
    <w:rsid w:val="009518D1"/>
    <w:rsid w:val="00952201"/>
    <w:rsid w:val="00954127"/>
    <w:rsid w:val="009541DF"/>
    <w:rsid w:val="009544F6"/>
    <w:rsid w:val="009546B6"/>
    <w:rsid w:val="0095470D"/>
    <w:rsid w:val="00957D74"/>
    <w:rsid w:val="00960571"/>
    <w:rsid w:val="009618EB"/>
    <w:rsid w:val="00962B16"/>
    <w:rsid w:val="0096595A"/>
    <w:rsid w:val="009672C0"/>
    <w:rsid w:val="009720BC"/>
    <w:rsid w:val="00976532"/>
    <w:rsid w:val="0097682D"/>
    <w:rsid w:val="00976BF5"/>
    <w:rsid w:val="00977D92"/>
    <w:rsid w:val="00977E7F"/>
    <w:rsid w:val="00980C0C"/>
    <w:rsid w:val="00981646"/>
    <w:rsid w:val="009831B3"/>
    <w:rsid w:val="00983861"/>
    <w:rsid w:val="00984967"/>
    <w:rsid w:val="00986EE3"/>
    <w:rsid w:val="009879F3"/>
    <w:rsid w:val="00992023"/>
    <w:rsid w:val="009936C6"/>
    <w:rsid w:val="00994047"/>
    <w:rsid w:val="00996094"/>
    <w:rsid w:val="00996393"/>
    <w:rsid w:val="00996476"/>
    <w:rsid w:val="00996909"/>
    <w:rsid w:val="00996BA0"/>
    <w:rsid w:val="00997B36"/>
    <w:rsid w:val="009A28EF"/>
    <w:rsid w:val="009A4EF7"/>
    <w:rsid w:val="009A65C3"/>
    <w:rsid w:val="009A7BCE"/>
    <w:rsid w:val="009B1E70"/>
    <w:rsid w:val="009B20CA"/>
    <w:rsid w:val="009B4CE2"/>
    <w:rsid w:val="009B717A"/>
    <w:rsid w:val="009B7463"/>
    <w:rsid w:val="009B7CDC"/>
    <w:rsid w:val="009B7DCC"/>
    <w:rsid w:val="009C1A10"/>
    <w:rsid w:val="009C268B"/>
    <w:rsid w:val="009C34EF"/>
    <w:rsid w:val="009C414E"/>
    <w:rsid w:val="009C52CD"/>
    <w:rsid w:val="009D1064"/>
    <w:rsid w:val="009D332C"/>
    <w:rsid w:val="009D519F"/>
    <w:rsid w:val="009D5504"/>
    <w:rsid w:val="009D6F8E"/>
    <w:rsid w:val="009D7FA7"/>
    <w:rsid w:val="009E077A"/>
    <w:rsid w:val="009E0C45"/>
    <w:rsid w:val="009E4A27"/>
    <w:rsid w:val="009F003B"/>
    <w:rsid w:val="009F16F4"/>
    <w:rsid w:val="009F4E42"/>
    <w:rsid w:val="00A01319"/>
    <w:rsid w:val="00A0239A"/>
    <w:rsid w:val="00A04EC9"/>
    <w:rsid w:val="00A05130"/>
    <w:rsid w:val="00A0710D"/>
    <w:rsid w:val="00A1146A"/>
    <w:rsid w:val="00A137E6"/>
    <w:rsid w:val="00A21E5C"/>
    <w:rsid w:val="00A23422"/>
    <w:rsid w:val="00A24016"/>
    <w:rsid w:val="00A31853"/>
    <w:rsid w:val="00A31888"/>
    <w:rsid w:val="00A33D27"/>
    <w:rsid w:val="00A3455F"/>
    <w:rsid w:val="00A35632"/>
    <w:rsid w:val="00A37E7D"/>
    <w:rsid w:val="00A416EC"/>
    <w:rsid w:val="00A43946"/>
    <w:rsid w:val="00A43950"/>
    <w:rsid w:val="00A47E70"/>
    <w:rsid w:val="00A501C7"/>
    <w:rsid w:val="00A50FD9"/>
    <w:rsid w:val="00A50FDB"/>
    <w:rsid w:val="00A52D2F"/>
    <w:rsid w:val="00A5300C"/>
    <w:rsid w:val="00A54CEC"/>
    <w:rsid w:val="00A55BF9"/>
    <w:rsid w:val="00A5611D"/>
    <w:rsid w:val="00A56666"/>
    <w:rsid w:val="00A566D9"/>
    <w:rsid w:val="00A569C1"/>
    <w:rsid w:val="00A57045"/>
    <w:rsid w:val="00A60539"/>
    <w:rsid w:val="00A60610"/>
    <w:rsid w:val="00A62235"/>
    <w:rsid w:val="00A63246"/>
    <w:rsid w:val="00A64465"/>
    <w:rsid w:val="00A64D30"/>
    <w:rsid w:val="00A65E8A"/>
    <w:rsid w:val="00A66FB7"/>
    <w:rsid w:val="00A70E92"/>
    <w:rsid w:val="00A722DA"/>
    <w:rsid w:val="00A74280"/>
    <w:rsid w:val="00A76243"/>
    <w:rsid w:val="00A77C37"/>
    <w:rsid w:val="00A832F6"/>
    <w:rsid w:val="00A87AFC"/>
    <w:rsid w:val="00A90551"/>
    <w:rsid w:val="00A90B57"/>
    <w:rsid w:val="00A91347"/>
    <w:rsid w:val="00A93C55"/>
    <w:rsid w:val="00A951CB"/>
    <w:rsid w:val="00A953AE"/>
    <w:rsid w:val="00A96037"/>
    <w:rsid w:val="00A97256"/>
    <w:rsid w:val="00A97BE9"/>
    <w:rsid w:val="00AA38E9"/>
    <w:rsid w:val="00AA4DC4"/>
    <w:rsid w:val="00AA69C4"/>
    <w:rsid w:val="00AA6BDC"/>
    <w:rsid w:val="00AA73A5"/>
    <w:rsid w:val="00AB09A4"/>
    <w:rsid w:val="00AB19BE"/>
    <w:rsid w:val="00AB4055"/>
    <w:rsid w:val="00AB466E"/>
    <w:rsid w:val="00AB587A"/>
    <w:rsid w:val="00AB5FBF"/>
    <w:rsid w:val="00AB614C"/>
    <w:rsid w:val="00AB6618"/>
    <w:rsid w:val="00AB7544"/>
    <w:rsid w:val="00AC079A"/>
    <w:rsid w:val="00AC1C2C"/>
    <w:rsid w:val="00AC359A"/>
    <w:rsid w:val="00AC3D92"/>
    <w:rsid w:val="00AC5B4F"/>
    <w:rsid w:val="00AD0009"/>
    <w:rsid w:val="00AD144E"/>
    <w:rsid w:val="00AD26AF"/>
    <w:rsid w:val="00AD2C44"/>
    <w:rsid w:val="00AD3052"/>
    <w:rsid w:val="00AD597C"/>
    <w:rsid w:val="00AD7B2F"/>
    <w:rsid w:val="00AE0C56"/>
    <w:rsid w:val="00AE18EC"/>
    <w:rsid w:val="00AE40B2"/>
    <w:rsid w:val="00AE7EDE"/>
    <w:rsid w:val="00AF0C75"/>
    <w:rsid w:val="00AF11D0"/>
    <w:rsid w:val="00B00036"/>
    <w:rsid w:val="00B0151B"/>
    <w:rsid w:val="00B02FA8"/>
    <w:rsid w:val="00B0433E"/>
    <w:rsid w:val="00B04BE5"/>
    <w:rsid w:val="00B04BEF"/>
    <w:rsid w:val="00B05784"/>
    <w:rsid w:val="00B0696A"/>
    <w:rsid w:val="00B07326"/>
    <w:rsid w:val="00B10DD8"/>
    <w:rsid w:val="00B11045"/>
    <w:rsid w:val="00B11233"/>
    <w:rsid w:val="00B13936"/>
    <w:rsid w:val="00B14505"/>
    <w:rsid w:val="00B1677D"/>
    <w:rsid w:val="00B173CD"/>
    <w:rsid w:val="00B20831"/>
    <w:rsid w:val="00B20D54"/>
    <w:rsid w:val="00B23B59"/>
    <w:rsid w:val="00B24E56"/>
    <w:rsid w:val="00B254B7"/>
    <w:rsid w:val="00B258ED"/>
    <w:rsid w:val="00B3188C"/>
    <w:rsid w:val="00B32E13"/>
    <w:rsid w:val="00B36002"/>
    <w:rsid w:val="00B3630A"/>
    <w:rsid w:val="00B41C39"/>
    <w:rsid w:val="00B4493D"/>
    <w:rsid w:val="00B452C1"/>
    <w:rsid w:val="00B4566B"/>
    <w:rsid w:val="00B501CF"/>
    <w:rsid w:val="00B525E4"/>
    <w:rsid w:val="00B551D0"/>
    <w:rsid w:val="00B55EEE"/>
    <w:rsid w:val="00B569F3"/>
    <w:rsid w:val="00B56E03"/>
    <w:rsid w:val="00B57F5F"/>
    <w:rsid w:val="00B629D5"/>
    <w:rsid w:val="00B6698B"/>
    <w:rsid w:val="00B71B8F"/>
    <w:rsid w:val="00B72DED"/>
    <w:rsid w:val="00B75DD2"/>
    <w:rsid w:val="00B7665C"/>
    <w:rsid w:val="00B8046E"/>
    <w:rsid w:val="00B819A4"/>
    <w:rsid w:val="00B90087"/>
    <w:rsid w:val="00B9120A"/>
    <w:rsid w:val="00B91252"/>
    <w:rsid w:val="00B937D5"/>
    <w:rsid w:val="00B946B7"/>
    <w:rsid w:val="00B94E44"/>
    <w:rsid w:val="00B95848"/>
    <w:rsid w:val="00B96C45"/>
    <w:rsid w:val="00BA02F7"/>
    <w:rsid w:val="00BA5985"/>
    <w:rsid w:val="00BA64EC"/>
    <w:rsid w:val="00BA6DEE"/>
    <w:rsid w:val="00BB008F"/>
    <w:rsid w:val="00BB1C73"/>
    <w:rsid w:val="00BB1CB5"/>
    <w:rsid w:val="00BB348D"/>
    <w:rsid w:val="00BB4FFB"/>
    <w:rsid w:val="00BB7D78"/>
    <w:rsid w:val="00BC139C"/>
    <w:rsid w:val="00BC1F0D"/>
    <w:rsid w:val="00BC4108"/>
    <w:rsid w:val="00BC4E2D"/>
    <w:rsid w:val="00BC59C0"/>
    <w:rsid w:val="00BC5C19"/>
    <w:rsid w:val="00BC5E0B"/>
    <w:rsid w:val="00BC72EF"/>
    <w:rsid w:val="00BD3826"/>
    <w:rsid w:val="00BD38C1"/>
    <w:rsid w:val="00BD695C"/>
    <w:rsid w:val="00BE14A5"/>
    <w:rsid w:val="00BE1C82"/>
    <w:rsid w:val="00BE4A03"/>
    <w:rsid w:val="00BE7622"/>
    <w:rsid w:val="00BE7BD7"/>
    <w:rsid w:val="00BF087E"/>
    <w:rsid w:val="00BF111A"/>
    <w:rsid w:val="00BF133C"/>
    <w:rsid w:val="00BF3018"/>
    <w:rsid w:val="00BF3FDC"/>
    <w:rsid w:val="00BF4521"/>
    <w:rsid w:val="00BF7FC6"/>
    <w:rsid w:val="00C02326"/>
    <w:rsid w:val="00C02ABC"/>
    <w:rsid w:val="00C044C0"/>
    <w:rsid w:val="00C051F8"/>
    <w:rsid w:val="00C05F62"/>
    <w:rsid w:val="00C06D54"/>
    <w:rsid w:val="00C10173"/>
    <w:rsid w:val="00C151B9"/>
    <w:rsid w:val="00C17C6C"/>
    <w:rsid w:val="00C17E7A"/>
    <w:rsid w:val="00C20BBE"/>
    <w:rsid w:val="00C23429"/>
    <w:rsid w:val="00C2663A"/>
    <w:rsid w:val="00C27D1E"/>
    <w:rsid w:val="00C3073D"/>
    <w:rsid w:val="00C3371B"/>
    <w:rsid w:val="00C34CCE"/>
    <w:rsid w:val="00C36A4F"/>
    <w:rsid w:val="00C402F4"/>
    <w:rsid w:val="00C406D0"/>
    <w:rsid w:val="00C4130B"/>
    <w:rsid w:val="00C421C7"/>
    <w:rsid w:val="00C42E61"/>
    <w:rsid w:val="00C47E36"/>
    <w:rsid w:val="00C50540"/>
    <w:rsid w:val="00C50FBA"/>
    <w:rsid w:val="00C53001"/>
    <w:rsid w:val="00C55D9F"/>
    <w:rsid w:val="00C6029E"/>
    <w:rsid w:val="00C612A6"/>
    <w:rsid w:val="00C64D97"/>
    <w:rsid w:val="00C67D87"/>
    <w:rsid w:val="00C731CD"/>
    <w:rsid w:val="00C742B2"/>
    <w:rsid w:val="00C74CF6"/>
    <w:rsid w:val="00C75CAD"/>
    <w:rsid w:val="00C75E95"/>
    <w:rsid w:val="00C77FE8"/>
    <w:rsid w:val="00C81123"/>
    <w:rsid w:val="00C811E1"/>
    <w:rsid w:val="00C8313B"/>
    <w:rsid w:val="00C8574C"/>
    <w:rsid w:val="00C930BC"/>
    <w:rsid w:val="00C962FB"/>
    <w:rsid w:val="00CA2A1B"/>
    <w:rsid w:val="00CA40B8"/>
    <w:rsid w:val="00CA7AFC"/>
    <w:rsid w:val="00CA7C0A"/>
    <w:rsid w:val="00CB553F"/>
    <w:rsid w:val="00CB5E39"/>
    <w:rsid w:val="00CB6FD2"/>
    <w:rsid w:val="00CB74DA"/>
    <w:rsid w:val="00CC15A6"/>
    <w:rsid w:val="00CC3A2E"/>
    <w:rsid w:val="00CC4A1D"/>
    <w:rsid w:val="00CC6907"/>
    <w:rsid w:val="00CD2202"/>
    <w:rsid w:val="00CD2E41"/>
    <w:rsid w:val="00CD351F"/>
    <w:rsid w:val="00CD5B1C"/>
    <w:rsid w:val="00CD675A"/>
    <w:rsid w:val="00CD6E70"/>
    <w:rsid w:val="00CD765B"/>
    <w:rsid w:val="00CE1208"/>
    <w:rsid w:val="00CE19EC"/>
    <w:rsid w:val="00CE1F17"/>
    <w:rsid w:val="00CE480A"/>
    <w:rsid w:val="00CE7159"/>
    <w:rsid w:val="00CF1AC1"/>
    <w:rsid w:val="00CF1C8C"/>
    <w:rsid w:val="00CF243E"/>
    <w:rsid w:val="00CF252C"/>
    <w:rsid w:val="00CF359B"/>
    <w:rsid w:val="00CF51F2"/>
    <w:rsid w:val="00CF553D"/>
    <w:rsid w:val="00CF6546"/>
    <w:rsid w:val="00D029C7"/>
    <w:rsid w:val="00D04AA6"/>
    <w:rsid w:val="00D04E68"/>
    <w:rsid w:val="00D05099"/>
    <w:rsid w:val="00D13716"/>
    <w:rsid w:val="00D15C20"/>
    <w:rsid w:val="00D15E42"/>
    <w:rsid w:val="00D170F2"/>
    <w:rsid w:val="00D21D4D"/>
    <w:rsid w:val="00D2203C"/>
    <w:rsid w:val="00D26B73"/>
    <w:rsid w:val="00D31856"/>
    <w:rsid w:val="00D31F0C"/>
    <w:rsid w:val="00D33C4B"/>
    <w:rsid w:val="00D3603F"/>
    <w:rsid w:val="00D37ED2"/>
    <w:rsid w:val="00D401F5"/>
    <w:rsid w:val="00D42AB1"/>
    <w:rsid w:val="00D447E6"/>
    <w:rsid w:val="00D45126"/>
    <w:rsid w:val="00D46088"/>
    <w:rsid w:val="00D54B65"/>
    <w:rsid w:val="00D61484"/>
    <w:rsid w:val="00D61723"/>
    <w:rsid w:val="00D6185D"/>
    <w:rsid w:val="00D660C2"/>
    <w:rsid w:val="00D700F8"/>
    <w:rsid w:val="00D719CB"/>
    <w:rsid w:val="00D7362F"/>
    <w:rsid w:val="00D737BD"/>
    <w:rsid w:val="00D74354"/>
    <w:rsid w:val="00D818AF"/>
    <w:rsid w:val="00D81E83"/>
    <w:rsid w:val="00D83583"/>
    <w:rsid w:val="00D859E4"/>
    <w:rsid w:val="00D92E46"/>
    <w:rsid w:val="00D9398F"/>
    <w:rsid w:val="00D94965"/>
    <w:rsid w:val="00D95DA7"/>
    <w:rsid w:val="00D968A0"/>
    <w:rsid w:val="00DA0BCE"/>
    <w:rsid w:val="00DA5E21"/>
    <w:rsid w:val="00DA619C"/>
    <w:rsid w:val="00DA6CE1"/>
    <w:rsid w:val="00DB1015"/>
    <w:rsid w:val="00DB176F"/>
    <w:rsid w:val="00DB29CA"/>
    <w:rsid w:val="00DB582D"/>
    <w:rsid w:val="00DB6138"/>
    <w:rsid w:val="00DB6C6E"/>
    <w:rsid w:val="00DB6E0A"/>
    <w:rsid w:val="00DB714D"/>
    <w:rsid w:val="00DC4625"/>
    <w:rsid w:val="00DC4937"/>
    <w:rsid w:val="00DC58F3"/>
    <w:rsid w:val="00DC70B7"/>
    <w:rsid w:val="00DC7216"/>
    <w:rsid w:val="00DC7287"/>
    <w:rsid w:val="00DD6A11"/>
    <w:rsid w:val="00DD776B"/>
    <w:rsid w:val="00DE5A1E"/>
    <w:rsid w:val="00DE66BE"/>
    <w:rsid w:val="00DF193E"/>
    <w:rsid w:val="00DF206F"/>
    <w:rsid w:val="00DF29AF"/>
    <w:rsid w:val="00DF2E1F"/>
    <w:rsid w:val="00DF5849"/>
    <w:rsid w:val="00DF73C3"/>
    <w:rsid w:val="00E019E5"/>
    <w:rsid w:val="00E0479F"/>
    <w:rsid w:val="00E054B9"/>
    <w:rsid w:val="00E0588A"/>
    <w:rsid w:val="00E05D21"/>
    <w:rsid w:val="00E100DD"/>
    <w:rsid w:val="00E10BC7"/>
    <w:rsid w:val="00E118B7"/>
    <w:rsid w:val="00E12E36"/>
    <w:rsid w:val="00E1555D"/>
    <w:rsid w:val="00E16544"/>
    <w:rsid w:val="00E16D8B"/>
    <w:rsid w:val="00E176A4"/>
    <w:rsid w:val="00E21D7E"/>
    <w:rsid w:val="00E2550D"/>
    <w:rsid w:val="00E25B0B"/>
    <w:rsid w:val="00E26403"/>
    <w:rsid w:val="00E310C1"/>
    <w:rsid w:val="00E316E5"/>
    <w:rsid w:val="00E316EE"/>
    <w:rsid w:val="00E31E82"/>
    <w:rsid w:val="00E32A89"/>
    <w:rsid w:val="00E33417"/>
    <w:rsid w:val="00E33DA7"/>
    <w:rsid w:val="00E34557"/>
    <w:rsid w:val="00E35884"/>
    <w:rsid w:val="00E368D3"/>
    <w:rsid w:val="00E37789"/>
    <w:rsid w:val="00E40FC8"/>
    <w:rsid w:val="00E41419"/>
    <w:rsid w:val="00E43680"/>
    <w:rsid w:val="00E439E4"/>
    <w:rsid w:val="00E4442B"/>
    <w:rsid w:val="00E44AD6"/>
    <w:rsid w:val="00E52FCE"/>
    <w:rsid w:val="00E54319"/>
    <w:rsid w:val="00E548DA"/>
    <w:rsid w:val="00E60C5C"/>
    <w:rsid w:val="00E60FE5"/>
    <w:rsid w:val="00E61BE5"/>
    <w:rsid w:val="00E6266F"/>
    <w:rsid w:val="00E631C7"/>
    <w:rsid w:val="00E64075"/>
    <w:rsid w:val="00E66A89"/>
    <w:rsid w:val="00E673C7"/>
    <w:rsid w:val="00E67A8A"/>
    <w:rsid w:val="00E71348"/>
    <w:rsid w:val="00E7209E"/>
    <w:rsid w:val="00E74131"/>
    <w:rsid w:val="00E745D7"/>
    <w:rsid w:val="00E75BD4"/>
    <w:rsid w:val="00E82831"/>
    <w:rsid w:val="00E82A4B"/>
    <w:rsid w:val="00E83C68"/>
    <w:rsid w:val="00E84785"/>
    <w:rsid w:val="00E85DED"/>
    <w:rsid w:val="00E86485"/>
    <w:rsid w:val="00E925E7"/>
    <w:rsid w:val="00E9475A"/>
    <w:rsid w:val="00E948DF"/>
    <w:rsid w:val="00E96985"/>
    <w:rsid w:val="00E96AD5"/>
    <w:rsid w:val="00E970F7"/>
    <w:rsid w:val="00EA1AB9"/>
    <w:rsid w:val="00EA3002"/>
    <w:rsid w:val="00EA30FE"/>
    <w:rsid w:val="00EA5924"/>
    <w:rsid w:val="00EA6EEF"/>
    <w:rsid w:val="00EB0179"/>
    <w:rsid w:val="00EB1381"/>
    <w:rsid w:val="00EB18C1"/>
    <w:rsid w:val="00EB2678"/>
    <w:rsid w:val="00EB3161"/>
    <w:rsid w:val="00EB57F6"/>
    <w:rsid w:val="00EB5DAB"/>
    <w:rsid w:val="00EB6282"/>
    <w:rsid w:val="00EB6821"/>
    <w:rsid w:val="00EC0B18"/>
    <w:rsid w:val="00EC0F0D"/>
    <w:rsid w:val="00EC1016"/>
    <w:rsid w:val="00EC17EC"/>
    <w:rsid w:val="00EC1891"/>
    <w:rsid w:val="00EC189E"/>
    <w:rsid w:val="00EC3306"/>
    <w:rsid w:val="00EC5A8E"/>
    <w:rsid w:val="00EC66A6"/>
    <w:rsid w:val="00EC7DB9"/>
    <w:rsid w:val="00ED00A3"/>
    <w:rsid w:val="00ED0274"/>
    <w:rsid w:val="00ED0BDC"/>
    <w:rsid w:val="00ED390F"/>
    <w:rsid w:val="00ED3F82"/>
    <w:rsid w:val="00ED5593"/>
    <w:rsid w:val="00ED677C"/>
    <w:rsid w:val="00EE1086"/>
    <w:rsid w:val="00EE3A95"/>
    <w:rsid w:val="00EE42D5"/>
    <w:rsid w:val="00EF0FF9"/>
    <w:rsid w:val="00EF200B"/>
    <w:rsid w:val="00EF2FD7"/>
    <w:rsid w:val="00EF4637"/>
    <w:rsid w:val="00EF48FC"/>
    <w:rsid w:val="00EF57F6"/>
    <w:rsid w:val="00EF587A"/>
    <w:rsid w:val="00F0020F"/>
    <w:rsid w:val="00F0138C"/>
    <w:rsid w:val="00F01398"/>
    <w:rsid w:val="00F0218E"/>
    <w:rsid w:val="00F0299C"/>
    <w:rsid w:val="00F038C0"/>
    <w:rsid w:val="00F05093"/>
    <w:rsid w:val="00F074AA"/>
    <w:rsid w:val="00F10B09"/>
    <w:rsid w:val="00F1243B"/>
    <w:rsid w:val="00F141D2"/>
    <w:rsid w:val="00F15D9C"/>
    <w:rsid w:val="00F174FE"/>
    <w:rsid w:val="00F1780D"/>
    <w:rsid w:val="00F21B4E"/>
    <w:rsid w:val="00F224C4"/>
    <w:rsid w:val="00F248DD"/>
    <w:rsid w:val="00F24B43"/>
    <w:rsid w:val="00F24D64"/>
    <w:rsid w:val="00F25E59"/>
    <w:rsid w:val="00F267AD"/>
    <w:rsid w:val="00F26B45"/>
    <w:rsid w:val="00F32A15"/>
    <w:rsid w:val="00F33D11"/>
    <w:rsid w:val="00F342A2"/>
    <w:rsid w:val="00F3612F"/>
    <w:rsid w:val="00F36C5C"/>
    <w:rsid w:val="00F37256"/>
    <w:rsid w:val="00F37601"/>
    <w:rsid w:val="00F43107"/>
    <w:rsid w:val="00F44538"/>
    <w:rsid w:val="00F44574"/>
    <w:rsid w:val="00F4752E"/>
    <w:rsid w:val="00F47D00"/>
    <w:rsid w:val="00F502BE"/>
    <w:rsid w:val="00F520AE"/>
    <w:rsid w:val="00F52557"/>
    <w:rsid w:val="00F5356B"/>
    <w:rsid w:val="00F53D2C"/>
    <w:rsid w:val="00F53F54"/>
    <w:rsid w:val="00F5481D"/>
    <w:rsid w:val="00F548FE"/>
    <w:rsid w:val="00F61172"/>
    <w:rsid w:val="00F620D1"/>
    <w:rsid w:val="00F62604"/>
    <w:rsid w:val="00F668CD"/>
    <w:rsid w:val="00F7204F"/>
    <w:rsid w:val="00F72424"/>
    <w:rsid w:val="00F72990"/>
    <w:rsid w:val="00F757F6"/>
    <w:rsid w:val="00F76077"/>
    <w:rsid w:val="00F76399"/>
    <w:rsid w:val="00F7645C"/>
    <w:rsid w:val="00F7678B"/>
    <w:rsid w:val="00F76B57"/>
    <w:rsid w:val="00F81667"/>
    <w:rsid w:val="00F8266B"/>
    <w:rsid w:val="00F84CF4"/>
    <w:rsid w:val="00F8534C"/>
    <w:rsid w:val="00F855FD"/>
    <w:rsid w:val="00F87AED"/>
    <w:rsid w:val="00F87E3F"/>
    <w:rsid w:val="00F94265"/>
    <w:rsid w:val="00F9710D"/>
    <w:rsid w:val="00F975CE"/>
    <w:rsid w:val="00FA0A37"/>
    <w:rsid w:val="00FA0C97"/>
    <w:rsid w:val="00FA1C36"/>
    <w:rsid w:val="00FA218E"/>
    <w:rsid w:val="00FA239C"/>
    <w:rsid w:val="00FA339E"/>
    <w:rsid w:val="00FA430F"/>
    <w:rsid w:val="00FA45B5"/>
    <w:rsid w:val="00FA5FDF"/>
    <w:rsid w:val="00FA7C5A"/>
    <w:rsid w:val="00FB0F68"/>
    <w:rsid w:val="00FB334B"/>
    <w:rsid w:val="00FB4013"/>
    <w:rsid w:val="00FC306D"/>
    <w:rsid w:val="00FC34F4"/>
    <w:rsid w:val="00FC41DF"/>
    <w:rsid w:val="00FC46AC"/>
    <w:rsid w:val="00FC50DF"/>
    <w:rsid w:val="00FC54D6"/>
    <w:rsid w:val="00FC5512"/>
    <w:rsid w:val="00FD2043"/>
    <w:rsid w:val="00FD2DEE"/>
    <w:rsid w:val="00FD502A"/>
    <w:rsid w:val="00FD676A"/>
    <w:rsid w:val="00FD6E6A"/>
    <w:rsid w:val="00FD7F78"/>
    <w:rsid w:val="00FE0BB1"/>
    <w:rsid w:val="00FE2B14"/>
    <w:rsid w:val="00FE2BEE"/>
    <w:rsid w:val="00FE2F1C"/>
    <w:rsid w:val="00FE3F02"/>
    <w:rsid w:val="00FE4D45"/>
    <w:rsid w:val="00FE50E4"/>
    <w:rsid w:val="00FF110D"/>
    <w:rsid w:val="00FF1491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107B8"/>
  <w15:docId w15:val="{DC0B2730-0B94-43B8-A0DF-32562236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5D18"/>
    <w:rPr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50FDB"/>
    <w:pPr>
      <w:ind w:left="720"/>
      <w:contextualSpacing/>
    </w:pPr>
  </w:style>
  <w:style w:type="numbering" w:customStyle="1" w:styleId="NoList1">
    <w:name w:val="No List1"/>
    <w:next w:val="a2"/>
    <w:uiPriority w:val="99"/>
    <w:semiHidden/>
    <w:unhideWhenUsed/>
    <w:rsid w:val="005166A8"/>
  </w:style>
  <w:style w:type="table" w:customStyle="1" w:styleId="TableGrid1">
    <w:name w:val="Table Grid1"/>
    <w:basedOn w:val="a1"/>
    <w:next w:val="a3"/>
    <w:uiPriority w:val="59"/>
    <w:rsid w:val="0051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1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166A8"/>
    <w:rPr>
      <w:rFonts w:ascii="Segoe UI" w:hAnsi="Segoe UI" w:cs="Segoe UI"/>
      <w:sz w:val="18"/>
      <w:szCs w:val="18"/>
      <w:lang w:val="bg-BG"/>
    </w:rPr>
  </w:style>
  <w:style w:type="paragraph" w:styleId="a7">
    <w:name w:val="No Spacing"/>
    <w:uiPriority w:val="1"/>
    <w:qFormat/>
    <w:rsid w:val="00A50FD9"/>
    <w:pPr>
      <w:spacing w:after="0" w:line="240" w:lineRule="auto"/>
    </w:pPr>
    <w:rPr>
      <w:lang w:val="bg-BG"/>
    </w:rPr>
  </w:style>
  <w:style w:type="paragraph" w:styleId="a8">
    <w:name w:val="header"/>
    <w:basedOn w:val="a"/>
    <w:link w:val="a9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4154A7"/>
    <w:rPr>
      <w:lang w:val="bg-BG"/>
    </w:rPr>
  </w:style>
  <w:style w:type="paragraph" w:styleId="aa">
    <w:name w:val="footer"/>
    <w:basedOn w:val="a"/>
    <w:link w:val="ab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4154A7"/>
    <w:rPr>
      <w:lang w:val="bg-BG"/>
    </w:rPr>
  </w:style>
  <w:style w:type="paragraph" w:customStyle="1" w:styleId="Default">
    <w:name w:val="Default"/>
    <w:rsid w:val="002D6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customStyle="1" w:styleId="TableParagraph">
    <w:name w:val="Table Paragraph"/>
    <w:basedOn w:val="a"/>
    <w:uiPriority w:val="1"/>
    <w:qFormat/>
    <w:rsid w:val="005E1A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3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707C9-7D94-4172-AACD-A423390A4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18</Pages>
  <Words>5357</Words>
  <Characters>30537</Characters>
  <Application>Microsoft Office Word</Application>
  <DocSecurity>0</DocSecurity>
  <Lines>254</Lines>
  <Paragraphs>71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veneta</dc:creator>
  <cp:keywords/>
  <dc:description/>
  <cp:lastModifiedBy>v.ivanova@bka.local</cp:lastModifiedBy>
  <cp:revision>23</cp:revision>
  <cp:lastPrinted>2017-02-08T10:11:00Z</cp:lastPrinted>
  <dcterms:created xsi:type="dcterms:W3CDTF">2018-05-08T08:27:00Z</dcterms:created>
  <dcterms:modified xsi:type="dcterms:W3CDTF">2019-03-21T07:53:00Z</dcterms:modified>
</cp:coreProperties>
</file>