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682" w:rsidRPr="00060682" w:rsidRDefault="00060682" w:rsidP="00060682">
      <w:pPr>
        <w:jc w:val="center"/>
        <w:rPr>
          <w:rFonts w:ascii="Times New Roman" w:hAnsi="Times New Roman" w:cs="Times New Roman"/>
          <w:b/>
          <w:sz w:val="24"/>
          <w:szCs w:val="24"/>
          <w:lang w:val="be-BY"/>
        </w:rPr>
      </w:pPr>
      <w:r w:rsidRPr="00060682">
        <w:rPr>
          <w:rFonts w:ascii="Times New Roman" w:hAnsi="Times New Roman" w:cs="Times New Roman"/>
          <w:b/>
          <w:sz w:val="24"/>
          <w:szCs w:val="24"/>
          <w:lang w:val="be-BY"/>
        </w:rPr>
        <w:t>Примерно годишно разпределение</w:t>
      </w:r>
    </w:p>
    <w:p w:rsidR="00060682" w:rsidRPr="00060682" w:rsidRDefault="00060682" w:rsidP="00060682">
      <w:pPr>
        <w:jc w:val="center"/>
        <w:rPr>
          <w:rFonts w:ascii="Times New Roman" w:hAnsi="Times New Roman" w:cs="Times New Roman"/>
          <w:b/>
          <w:sz w:val="24"/>
          <w:szCs w:val="24"/>
          <w:lang w:val="be-BY"/>
        </w:rPr>
      </w:pPr>
      <w:r w:rsidRPr="00060682">
        <w:rPr>
          <w:rFonts w:ascii="Times New Roman" w:hAnsi="Times New Roman" w:cs="Times New Roman"/>
          <w:b/>
          <w:sz w:val="24"/>
          <w:szCs w:val="24"/>
          <w:lang w:val="be-BY"/>
        </w:rPr>
        <w:t>по математика ЗП, 12. клас</w:t>
      </w:r>
    </w:p>
    <w:tbl>
      <w:tblPr>
        <w:tblW w:w="9791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682"/>
        <w:gridCol w:w="1171"/>
        <w:gridCol w:w="5245"/>
        <w:gridCol w:w="2693"/>
      </w:tblGrid>
      <w:tr w:rsidR="008B3AA6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№ по ред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Учебна седмица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Тема на урочната единица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8B3AA6" w:rsidRPr="008B3AA6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be-BY" w:eastAsia="bg-BG"/>
              </w:rPr>
            </w:pPr>
            <w:r w:rsidRPr="0045111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bg-BG"/>
              </w:rPr>
              <w:t>Урочна единица за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be-BY" w:eastAsia="bg-BG"/>
              </w:rPr>
              <w:t>:</w:t>
            </w:r>
          </w:p>
        </w:tc>
      </w:tr>
      <w:tr w:rsidR="008B3AA6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8B3AA6" w:rsidRPr="008B3AA6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</w:pPr>
            <w:r w:rsidRPr="008B3A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Вероятност. Класическа вероятност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Начален преговор</w:t>
            </w:r>
          </w:p>
        </w:tc>
      </w:tr>
      <w:tr w:rsidR="008B3AA6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8B3A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Квадратна функция. Показателна и логаритмична функция.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Начален преговор</w:t>
            </w:r>
          </w:p>
        </w:tc>
      </w:tr>
      <w:tr w:rsidR="008B3AA6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8B3A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Тригонометрични функции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Начален преговор</w:t>
            </w:r>
          </w:p>
        </w:tc>
      </w:tr>
      <w:tr w:rsidR="008B3AA6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8B3AA6" w:rsidRPr="0045111C" w:rsidRDefault="008B3AA6" w:rsidP="00060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Входно равнище. Тема</w:t>
            </w:r>
            <w:r w:rsidR="000606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 xml:space="preserve">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за самоконтрол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Контрол</w:t>
            </w:r>
          </w:p>
        </w:tc>
      </w:tr>
      <w:tr w:rsidR="008B3AA6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3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8B3A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Групиране на данни. Хистограма и полигон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8B3AA6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6.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3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8B3A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Групиране на данни. Хистограма и полигон. 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8B3AA6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8B3AA6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7.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4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8B3AA6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8B3A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Таблица и графично представяне на акумулираните честоти.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8B3AA6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8.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4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8B3AA6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8B3A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Таблица и графично представяне на акумулираните честоти. 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8B3AA6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8B3AA6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9.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5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8B3A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Характеристики на разсейването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8B3AA6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10.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5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8B3AA6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8B3A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Характеристики на разсейването. 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8B3AA6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11.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6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8B3AA6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8B3A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Вероятност и статистическа честота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8B3AA6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12.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6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8B3AA6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8B3A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Генерална съвкупност и извадка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8B3AA6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13 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7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8B3AA6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8B3A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Оценяване на неизвестен дял в генерална съвкупност чрез извадки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8B3AA6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14.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7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8B3AA6" w:rsidRPr="0045111C" w:rsidRDefault="002C25CB" w:rsidP="00060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8B3A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Оценяване на неизвестен дял в генерална съвкупност чрез извадки. 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8B3AA6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lastRenderedPageBreak/>
              <w:t>15.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8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8B3AA6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8B3A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Статистика. Тема за самоконтрол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8B3AA6" w:rsidRPr="002C25CB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Контрол</w:t>
            </w:r>
          </w:p>
        </w:tc>
      </w:tr>
      <w:tr w:rsidR="008B3AA6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16.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8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8B3AA6" w:rsidRPr="0045111C" w:rsidRDefault="002C25CB" w:rsidP="002B54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Модулни уравнения от вида |</w:t>
            </w:r>
            <w:r w:rsidRPr="002C25CB">
              <w:rPr>
                <w:rFonts w:ascii="Times New Roman" w:hAnsi="Times New Roman" w:cs="Times New Roman"/>
                <w:i/>
                <w:color w:val="231F20"/>
              </w:rPr>
              <w:t>a</w:t>
            </w:r>
            <w:r>
              <w:rPr>
                <w:rFonts w:ascii="Times New Roman" w:hAnsi="Times New Roman" w:cs="Times New Roman"/>
                <w:i/>
                <w:iCs/>
                <w:color w:val="231F20"/>
              </w:rPr>
              <w:t>x</w:t>
            </w:r>
            <w:r w:rsidRPr="002C25CB">
              <w:rPr>
                <w:rFonts w:ascii="Times New Roman" w:hAnsi="Times New Roman" w:cs="Times New Roman"/>
                <w:iCs/>
                <w:color w:val="231F20"/>
                <w:vertAlign w:val="superscript"/>
                <w:lang w:val="be-BY"/>
              </w:rPr>
              <w:t>2</w:t>
            </w:r>
            <w:r>
              <w:rPr>
                <w:rFonts w:ascii="Times New Roman" w:hAnsi="Times New Roman" w:cs="Times New Roman"/>
                <w:color w:val="231F20"/>
              </w:rPr>
              <w:t xml:space="preserve"> + </w:t>
            </w:r>
            <w:r w:rsidRPr="002C25CB">
              <w:rPr>
                <w:rFonts w:ascii="Times New Roman" w:hAnsi="Times New Roman" w:cs="Times New Roman"/>
                <w:i/>
                <w:color w:val="231F20"/>
              </w:rPr>
              <w:t>b</w:t>
            </w:r>
            <w:r>
              <w:rPr>
                <w:rFonts w:ascii="Times New Roman" w:hAnsi="Times New Roman" w:cs="Times New Roman"/>
                <w:i/>
                <w:iCs/>
                <w:color w:val="231F20"/>
              </w:rPr>
              <w:t>x</w:t>
            </w:r>
            <w:r>
              <w:rPr>
                <w:rFonts w:ascii="Times New Roman" w:hAnsi="Times New Roman" w:cs="Times New Roman"/>
                <w:color w:val="231F20"/>
              </w:rPr>
              <w:t xml:space="preserve"> + </w:t>
            </w:r>
            <w:r>
              <w:rPr>
                <w:rFonts w:ascii="Times New Roman" w:hAnsi="Times New Roman" w:cs="Times New Roman"/>
                <w:i/>
                <w:iCs/>
                <w:color w:val="231F20"/>
              </w:rPr>
              <w:t>c</w:t>
            </w:r>
            <w:r>
              <w:rPr>
                <w:rFonts w:ascii="Times New Roman" w:hAnsi="Times New Roman" w:cs="Times New Roman"/>
                <w:color w:val="231F20"/>
              </w:rPr>
              <w:t xml:space="preserve">| = </w:t>
            </w:r>
            <w:r>
              <w:rPr>
                <w:rFonts w:ascii="Times New Roman" w:hAnsi="Times New Roman" w:cs="Times New Roman"/>
                <w:i/>
                <w:iCs/>
                <w:color w:val="231F20"/>
              </w:rPr>
              <w:t>m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8B3AA6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Нови знания </w:t>
            </w:r>
          </w:p>
        </w:tc>
      </w:tr>
      <w:tr w:rsidR="008B3AA6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17.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8B3AA6" w:rsidRPr="0045111C" w:rsidRDefault="008B3AA6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9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8B3AA6" w:rsidRPr="002C25CB" w:rsidRDefault="002C25CB" w:rsidP="002B54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Модулни уравнения от вида |</w:t>
            </w:r>
            <w:r w:rsidRPr="002C25CB">
              <w:rPr>
                <w:rFonts w:ascii="Times New Roman" w:hAnsi="Times New Roman" w:cs="Times New Roman"/>
                <w:i/>
                <w:color w:val="231F20"/>
              </w:rPr>
              <w:t>a</w:t>
            </w:r>
            <w:r>
              <w:rPr>
                <w:rFonts w:ascii="Times New Roman" w:hAnsi="Times New Roman" w:cs="Times New Roman"/>
                <w:i/>
                <w:iCs/>
                <w:color w:val="231F20"/>
              </w:rPr>
              <w:t>x</w:t>
            </w:r>
            <w:r w:rsidRPr="002C25CB">
              <w:rPr>
                <w:rFonts w:ascii="Times New Roman" w:hAnsi="Times New Roman" w:cs="Times New Roman"/>
                <w:iCs/>
                <w:color w:val="231F20"/>
                <w:vertAlign w:val="superscript"/>
                <w:lang w:val="be-BY"/>
              </w:rPr>
              <w:t>2</w:t>
            </w:r>
            <w:r>
              <w:rPr>
                <w:rFonts w:ascii="Times New Roman" w:hAnsi="Times New Roman" w:cs="Times New Roman"/>
                <w:color w:val="231F20"/>
              </w:rPr>
              <w:t xml:space="preserve"> + </w:t>
            </w:r>
            <w:r w:rsidRPr="002C25CB">
              <w:rPr>
                <w:rFonts w:ascii="Times New Roman" w:hAnsi="Times New Roman" w:cs="Times New Roman"/>
                <w:i/>
                <w:color w:val="231F20"/>
              </w:rPr>
              <w:t>b</w:t>
            </w:r>
            <w:r>
              <w:rPr>
                <w:rFonts w:ascii="Times New Roman" w:hAnsi="Times New Roman" w:cs="Times New Roman"/>
                <w:i/>
                <w:iCs/>
                <w:color w:val="231F20"/>
              </w:rPr>
              <w:t>x</w:t>
            </w:r>
            <w:r>
              <w:rPr>
                <w:rFonts w:ascii="Times New Roman" w:hAnsi="Times New Roman" w:cs="Times New Roman"/>
                <w:color w:val="231F20"/>
              </w:rPr>
              <w:t xml:space="preserve"> + </w:t>
            </w:r>
            <w:r>
              <w:rPr>
                <w:rFonts w:ascii="Times New Roman" w:hAnsi="Times New Roman" w:cs="Times New Roman"/>
                <w:i/>
                <w:iCs/>
                <w:color w:val="231F20"/>
              </w:rPr>
              <w:t>c</w:t>
            </w:r>
            <w:r>
              <w:rPr>
                <w:rFonts w:ascii="Times New Roman" w:hAnsi="Times New Roman" w:cs="Times New Roman"/>
                <w:color w:val="231F20"/>
              </w:rPr>
              <w:t xml:space="preserve">| = </w:t>
            </w:r>
            <w:r>
              <w:rPr>
                <w:rFonts w:ascii="Times New Roman" w:hAnsi="Times New Roman" w:cs="Times New Roman"/>
                <w:i/>
                <w:iCs/>
                <w:color w:val="231F20"/>
              </w:rPr>
              <w:t>m</w:t>
            </w:r>
            <w:r>
              <w:rPr>
                <w:rFonts w:ascii="Times New Roman" w:hAnsi="Times New Roman" w:cs="Times New Roman"/>
                <w:i/>
                <w:iCs/>
                <w:color w:val="231F20"/>
                <w:lang w:val="be-BY"/>
              </w:rPr>
              <w:t xml:space="preserve">. 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8B3AA6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18.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9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Основни показателни уравнения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19.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10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Основни показателни уравнения. 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20.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10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Показателни уравнения, свеждащи се чрез полагане до квадратни уравнения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21.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11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2C25CB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Показателни уравнения, свеждащи се чрез полагане до квадратни уравнения. 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22.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11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Основни логаритмични уравнения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23.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12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Основни логаритмични уравнения. 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24.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12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Логаритмични уравнения, свеждащи се чрез полагане до квадратни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25.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13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Логаритмични уравнения, свеждащи се чрез полагане до квадратни. 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26.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13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 xml:space="preserve">Решаване на уравнения от вида sin </w:t>
            </w:r>
            <w:r>
              <w:rPr>
                <w:rFonts w:ascii="Times New Roman" w:hAnsi="Times New Roman" w:cs="Times New Roman"/>
                <w:i/>
                <w:iCs/>
                <w:color w:val="231F20"/>
              </w:rPr>
              <w:t>x = a</w:t>
            </w:r>
            <w:r>
              <w:rPr>
                <w:rFonts w:ascii="Times New Roman" w:hAnsi="Times New Roman" w:cs="Times New Roman"/>
                <w:color w:val="231F20"/>
              </w:rPr>
              <w:t xml:space="preserve"> и cos </w:t>
            </w:r>
            <w:r>
              <w:rPr>
                <w:rFonts w:ascii="Times New Roman" w:hAnsi="Times New Roman" w:cs="Times New Roman"/>
                <w:i/>
                <w:iCs/>
                <w:color w:val="231F20"/>
              </w:rPr>
              <w:t>x = a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27.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14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 xml:space="preserve">Решаване на уравнения от вида sin </w:t>
            </w:r>
            <w:r>
              <w:rPr>
                <w:rFonts w:ascii="Times New Roman" w:hAnsi="Times New Roman" w:cs="Times New Roman"/>
                <w:i/>
                <w:iCs/>
                <w:color w:val="231F20"/>
              </w:rPr>
              <w:t>x = a</w:t>
            </w:r>
            <w:r>
              <w:rPr>
                <w:rFonts w:ascii="Times New Roman" w:hAnsi="Times New Roman" w:cs="Times New Roman"/>
                <w:color w:val="231F20"/>
              </w:rPr>
              <w:t xml:space="preserve"> и cos </w:t>
            </w:r>
            <w:r>
              <w:rPr>
                <w:rFonts w:ascii="Times New Roman" w:hAnsi="Times New Roman" w:cs="Times New Roman"/>
                <w:i/>
                <w:iCs/>
                <w:color w:val="231F20"/>
              </w:rPr>
              <w:t>x = a</w:t>
            </w:r>
            <w:r>
              <w:rPr>
                <w:rFonts w:ascii="Times New Roman" w:hAnsi="Times New Roman" w:cs="Times New Roman"/>
                <w:color w:val="231F20"/>
              </w:rPr>
              <w:t>. 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28.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14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 xml:space="preserve">Решаване на основни тригонометрични уравнения tg </w:t>
            </w:r>
            <w:r>
              <w:rPr>
                <w:rFonts w:ascii="Times New Roman" w:hAnsi="Times New Roman" w:cs="Times New Roman"/>
                <w:i/>
                <w:iCs/>
                <w:color w:val="231F20"/>
              </w:rPr>
              <w:t>x = a</w:t>
            </w:r>
            <w:r>
              <w:rPr>
                <w:rFonts w:ascii="Times New Roman" w:hAnsi="Times New Roman" w:cs="Times New Roman"/>
                <w:color w:val="231F20"/>
              </w:rPr>
              <w:t xml:space="preserve"> и cotg</w:t>
            </w:r>
            <w:r>
              <w:rPr>
                <w:rFonts w:ascii="Times New Roman" w:hAnsi="Times New Roman" w:cs="Times New Roman"/>
                <w:i/>
                <w:iCs/>
                <w:color w:val="231F20"/>
              </w:rPr>
              <w:t xml:space="preserve"> x = a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29.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15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Default="002C25CB" w:rsidP="002B54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31F20"/>
              </w:rPr>
              <w:t xml:space="preserve">Решаване на основни тригонометрични уравнения tg </w:t>
            </w:r>
            <w:r>
              <w:rPr>
                <w:rFonts w:ascii="Times New Roman" w:hAnsi="Times New Roman" w:cs="Times New Roman"/>
                <w:i/>
                <w:iCs/>
                <w:color w:val="231F20"/>
              </w:rPr>
              <w:t xml:space="preserve">x = a </w:t>
            </w:r>
            <w:r>
              <w:rPr>
                <w:rFonts w:ascii="Times New Roman" w:hAnsi="Times New Roman" w:cs="Times New Roman"/>
                <w:color w:val="231F20"/>
              </w:rPr>
              <w:t>и cotg</w:t>
            </w:r>
            <w:r>
              <w:rPr>
                <w:rFonts w:ascii="Times New Roman" w:hAnsi="Times New Roman" w:cs="Times New Roman"/>
                <w:i/>
                <w:iCs/>
                <w:color w:val="231F20"/>
              </w:rPr>
              <w:t xml:space="preserve"> x = a</w:t>
            </w:r>
            <w:r>
              <w:rPr>
                <w:rFonts w:ascii="Times New Roman" w:hAnsi="Times New Roman" w:cs="Times New Roman"/>
                <w:color w:val="231F20"/>
              </w:rPr>
              <w:t>. Упражнение</w:t>
            </w:r>
          </w:p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30.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15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Тригонометрични уравнения, които се свеждат до квадратни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lastRenderedPageBreak/>
              <w:t>31.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16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Тригонометрични уравнения, които се свеждат до квадратни. 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32.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16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Приложение на тригонометрията за решаване на геометрични задачи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6F2857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33.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17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6F2857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Приложение на тригонометрията за решаване на геометрични задачи. 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6F2857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34.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17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6F2857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Уравнения. Тема за самоконтрол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B5495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Контрол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35.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18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6F2857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Класна работа 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B5495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Контрол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36.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18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B5495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Модулни неравенства от вида |</w:t>
            </w:r>
            <w:r w:rsidRPr="002B5495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bg-BG"/>
              </w:rPr>
              <w:t>ax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eastAsia="bg-BG"/>
              </w:rPr>
              <w:t>2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+ </w:t>
            </w:r>
            <w:r w:rsidRPr="002B5495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bg-BG"/>
              </w:rPr>
              <w:t>bx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+ </w:t>
            </w:r>
            <w:r w:rsidRPr="002B5495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bg-BG"/>
              </w:rPr>
              <w:t>c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| &lt; </w:t>
            </w:r>
            <w:r w:rsidRPr="002B5495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bg-BG"/>
              </w:rPr>
              <w:t>m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и |</w:t>
            </w:r>
            <w:r w:rsidRPr="002B5495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bg-BG"/>
              </w:rPr>
              <w:t>ax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val="be-BY"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val="be-BY" w:eastAsia="bg-BG"/>
              </w:rPr>
              <w:t xml:space="preserve"> 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+ </w:t>
            </w:r>
            <w:r w:rsidRPr="002B5495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bg-BG"/>
              </w:rPr>
              <w:t>bx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+ </w:t>
            </w:r>
            <w:r w:rsidRPr="002B5495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bg-BG"/>
              </w:rPr>
              <w:t>c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| &gt; </w:t>
            </w:r>
            <w:r w:rsidRPr="002B5495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bg-BG"/>
              </w:rPr>
              <w:t>m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37.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19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2B5495" w:rsidRDefault="002B5495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</w:pP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Модулни неравенства от вида |</w:t>
            </w:r>
            <w:r w:rsidRPr="002B5495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bg-BG"/>
              </w:rPr>
              <w:t>ax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eastAsia="bg-BG"/>
              </w:rPr>
              <w:t>2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+ </w:t>
            </w:r>
            <w:r w:rsidRPr="002B5495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bg-BG"/>
              </w:rPr>
              <w:t>bx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+ </w:t>
            </w:r>
            <w:r w:rsidRPr="002B5495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bg-BG"/>
              </w:rPr>
              <w:t>c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| &lt; </w:t>
            </w:r>
            <w:r w:rsidRPr="002B5495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bg-BG"/>
              </w:rPr>
              <w:t>m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и |</w:t>
            </w:r>
            <w:r w:rsidRPr="002B5495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bg-BG"/>
              </w:rPr>
              <w:t>ax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val="be-BY" w:eastAsia="bg-BG"/>
              </w:rPr>
              <w:t>2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val="be-BY" w:eastAsia="bg-BG"/>
              </w:rPr>
              <w:t xml:space="preserve"> 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+ </w:t>
            </w:r>
            <w:r w:rsidRPr="002B5495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bg-BG"/>
              </w:rPr>
              <w:t>bx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+ </w:t>
            </w:r>
            <w:r w:rsidRPr="002B5495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bg-BG"/>
              </w:rPr>
              <w:t>c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| &gt; </w:t>
            </w:r>
            <w:r w:rsidRPr="002B5495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bg-BG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val="be-BY" w:eastAsia="bg-BG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38.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19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B5495" w:rsidP="00060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Ирационални неравенства от вида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 xml:space="preserve"> 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position w:val="-8"/>
                <w:sz w:val="24"/>
                <w:szCs w:val="24"/>
                <w:lang w:val="be-BY" w:eastAsia="bg-BG"/>
              </w:rPr>
              <w:object w:dxaOrig="2200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0pt;height:20pt" o:ole="">
                  <v:imagedata r:id="rId4" o:title=""/>
                </v:shape>
                <o:OLEObject Type="Embed" ProgID="Equation.DSMT4" ShapeID="_x0000_i1025" DrawAspect="Content" ObjectID="_1690198138" r:id="rId5"/>
              </w:objec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 xml:space="preserve"> 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 xml:space="preserve">и 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position w:val="-8"/>
                <w:sz w:val="24"/>
                <w:szCs w:val="24"/>
                <w:lang w:val="be-BY" w:eastAsia="bg-BG"/>
              </w:rPr>
              <w:object w:dxaOrig="2220" w:dyaOrig="400">
                <v:shape id="_x0000_i1026" type="#_x0000_t75" style="width:111pt;height:20pt" o:ole="">
                  <v:imagedata r:id="rId6" o:title=""/>
                </v:shape>
                <o:OLEObject Type="Embed" ProgID="Equation.DSMT4" ShapeID="_x0000_i1026" DrawAspect="Content" ObjectID="_1690198139" r:id="rId7"/>
              </w:objec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39.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20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B5495" w:rsidP="00060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Ирационални неравенства от вида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 xml:space="preserve"> 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position w:val="-8"/>
                <w:sz w:val="24"/>
                <w:szCs w:val="24"/>
                <w:lang w:val="be-BY" w:eastAsia="bg-BG"/>
              </w:rPr>
              <w:object w:dxaOrig="2200" w:dyaOrig="400">
                <v:shape id="_x0000_i1027" type="#_x0000_t75" style="width:110pt;height:20pt" o:ole="">
                  <v:imagedata r:id="rId4" o:title=""/>
                </v:shape>
                <o:OLEObject Type="Embed" ProgID="Equation.DSMT4" ShapeID="_x0000_i1027" DrawAspect="Content" ObjectID="_1690198140" r:id="rId8"/>
              </w:objec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 xml:space="preserve"> 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 xml:space="preserve">и </w:t>
            </w:r>
            <w:r w:rsidRPr="002B5495">
              <w:rPr>
                <w:rFonts w:ascii="Times New Roman" w:eastAsia="Times New Roman" w:hAnsi="Times New Roman" w:cs="Times New Roman"/>
                <w:color w:val="333333"/>
                <w:position w:val="-8"/>
                <w:sz w:val="24"/>
                <w:szCs w:val="24"/>
                <w:lang w:val="be-BY" w:eastAsia="bg-BG"/>
              </w:rPr>
              <w:object w:dxaOrig="2220" w:dyaOrig="400">
                <v:shape id="_x0000_i1028" type="#_x0000_t75" style="width:111pt;height:20pt" o:ole="">
                  <v:imagedata r:id="rId6" o:title=""/>
                </v:shape>
                <o:OLEObject Type="Embed" ProgID="Equation.DSMT4" ShapeID="_x0000_i1028" DrawAspect="Content" ObjectID="_1690198141" r:id="rId9"/>
              </w:objec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. 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40.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060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</w:t>
            </w:r>
            <w:r w:rsidR="000606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0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B5495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Основни показателни неравенства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41.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21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B5495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Основни показателни неравенства. 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B5495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42.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060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</w:t>
            </w:r>
            <w:r w:rsidR="000606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1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B5495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Основни логаритмични неравенства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43.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22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B5495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Основни логаритмични неравенства. 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44.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060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</w:t>
            </w:r>
            <w:r w:rsidR="000606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2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B5495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2B549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Неравенства. Тема за самоконтрол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2B5495" w:rsidRDefault="002B5495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Контрол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45.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23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B5495" w:rsidP="000606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 xml:space="preserve">Линейна и квадратна функция. Най-голяма и най-малка стойност 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46.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060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</w:t>
            </w:r>
            <w:r w:rsidR="000606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3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B5495" w:rsidP="000606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Линейна и квадратна функция. Най-голяма и най-малка стойност. 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lastRenderedPageBreak/>
              <w:t>47.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24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B5495" w:rsidP="000606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 xml:space="preserve">Основни елементарни неравенства. 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48.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060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</w:t>
            </w:r>
            <w:r w:rsidR="000606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4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060682" w:rsidRDefault="002B5495" w:rsidP="000606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Основни елементарни неравенства. 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49.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25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B5495" w:rsidP="000606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Екстремални задачи в алгебрата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Контрол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50.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060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</w:t>
            </w:r>
            <w:r w:rsidR="000606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5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B5495" w:rsidP="000606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 xml:space="preserve">Екстремални задачи в алгебрата. Упражнение 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Преговор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51.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26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B5495" w:rsidP="000606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Екстремални задачи в планиметрията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52.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060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</w:t>
            </w:r>
            <w:r w:rsidR="000606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6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2B5495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Екстремални задачи в планиметрията. 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2C25CB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53.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2C25CB" w:rsidRPr="0045111C" w:rsidRDefault="002C25CB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27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2C25CB" w:rsidRPr="0045111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Класна работа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2C25CB" w:rsidRPr="006A36C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Контрол</w:t>
            </w:r>
          </w:p>
        </w:tc>
      </w:tr>
      <w:tr w:rsidR="006A36CC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6A36CC" w:rsidRPr="0045111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54.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6A36CC" w:rsidRPr="0045111C" w:rsidRDefault="006A36CC" w:rsidP="00060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</w:t>
            </w:r>
            <w:r w:rsidR="000606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7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6A36CC" w:rsidRPr="0045111C" w:rsidRDefault="006A36CC" w:rsidP="000606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Практически задачи за намиране на най-голяма и най-малка стойност   на елементарни функции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6A36CC" w:rsidRPr="0045111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6A36CC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6A36CC" w:rsidRPr="0045111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55.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6A36CC" w:rsidRPr="0045111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28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6A36CC" w:rsidRPr="0045111C" w:rsidRDefault="006A36CC" w:rsidP="00FE3E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Практически задачи за намиране на най-голяма и най-малка стойност   на елементарни функции. Упражнение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6A36CC" w:rsidRPr="0045111C" w:rsidRDefault="006A36CC" w:rsidP="00633D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6A36CC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6A36CC" w:rsidRPr="0045111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56.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6A36CC" w:rsidRPr="0045111C" w:rsidRDefault="006A36CC" w:rsidP="00060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2</w:t>
            </w:r>
            <w:r w:rsidR="000606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8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6A36CC" w:rsidRPr="0045111C" w:rsidRDefault="006A36CC" w:rsidP="00FE3E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Графични модели при решаване на екстремални задачи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6A36CC" w:rsidRPr="0045111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Нови знания</w:t>
            </w:r>
          </w:p>
        </w:tc>
      </w:tr>
      <w:tr w:rsidR="006A36CC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6A36CC" w:rsidRPr="0045111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57.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6A36CC" w:rsidRPr="0045111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29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6A36CC" w:rsidRPr="0045111C" w:rsidRDefault="006A36CC" w:rsidP="00FE3E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Екстремални задачи. Обобщение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6A36CC" w:rsidRPr="0045111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Упражнение</w:t>
            </w:r>
          </w:p>
        </w:tc>
      </w:tr>
      <w:tr w:rsidR="006A36CC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6A36CC" w:rsidRPr="0045111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58.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6A36CC" w:rsidRPr="0045111C" w:rsidRDefault="00060682" w:rsidP="00060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29</w:t>
            </w:r>
            <w:r w:rsidR="006A36CC"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6A36CC" w:rsidRPr="0045111C" w:rsidRDefault="006A36CC" w:rsidP="00060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Екстремални задачи. Тема за самоконтрол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6A36CC" w:rsidRPr="006A36C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Контрол</w:t>
            </w:r>
          </w:p>
        </w:tc>
      </w:tr>
      <w:tr w:rsidR="006A36CC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6A36CC" w:rsidRPr="0045111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59.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6A36CC" w:rsidRPr="0045111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30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6A36CC" w:rsidRPr="0045111C" w:rsidRDefault="006A36CC" w:rsidP="006A36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 xml:space="preserve">Статистика </w:t>
            </w:r>
          </w:p>
        </w:tc>
        <w:tc>
          <w:tcPr>
            <w:tcW w:w="2693" w:type="dxa"/>
            <w:shd w:val="clear" w:color="000000" w:fill="FFFFFF"/>
            <w:hideMark/>
          </w:tcPr>
          <w:p w:rsidR="006A36CC" w:rsidRDefault="006A36CC">
            <w:r w:rsidRPr="006F7F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Годишен</w:t>
            </w:r>
            <w:r w:rsidRPr="006F7F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6F7F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преговор</w:t>
            </w:r>
          </w:p>
        </w:tc>
      </w:tr>
      <w:tr w:rsidR="006A36CC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6A36CC" w:rsidRPr="0045111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60.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6A36CC" w:rsidRPr="0045111C" w:rsidRDefault="006A36CC" w:rsidP="000606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3</w:t>
            </w:r>
            <w:r w:rsidR="000606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0</w:t>
            </w: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6A36CC" w:rsidRPr="0045111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>Уравнения</w:t>
            </w:r>
          </w:p>
        </w:tc>
        <w:tc>
          <w:tcPr>
            <w:tcW w:w="2693" w:type="dxa"/>
            <w:shd w:val="clear" w:color="000000" w:fill="FFFFFF"/>
            <w:hideMark/>
          </w:tcPr>
          <w:p w:rsidR="006A36CC" w:rsidRDefault="006A36CC">
            <w:r w:rsidRPr="006F7F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Годишен</w:t>
            </w:r>
            <w:r w:rsidRPr="006F7F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6F7F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преговор</w:t>
            </w:r>
          </w:p>
        </w:tc>
      </w:tr>
      <w:tr w:rsidR="006A36CC" w:rsidRPr="0045111C" w:rsidTr="00060682">
        <w:trPr>
          <w:trHeight w:val="850"/>
        </w:trPr>
        <w:tc>
          <w:tcPr>
            <w:tcW w:w="682" w:type="dxa"/>
            <w:shd w:val="clear" w:color="000000" w:fill="FFFFFF"/>
            <w:vAlign w:val="center"/>
            <w:hideMark/>
          </w:tcPr>
          <w:p w:rsidR="006A36CC" w:rsidRPr="0045111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61.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6A36CC" w:rsidRPr="0045111C" w:rsidRDefault="006A36CC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45111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 xml:space="preserve">31 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6A36CC" w:rsidRPr="0045111C" w:rsidRDefault="006A36CC" w:rsidP="006A36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color w:val="231F20"/>
              </w:rPr>
              <w:t xml:space="preserve">Неравенства </w:t>
            </w:r>
          </w:p>
        </w:tc>
        <w:tc>
          <w:tcPr>
            <w:tcW w:w="2693" w:type="dxa"/>
            <w:shd w:val="clear" w:color="000000" w:fill="FFFFFF"/>
            <w:hideMark/>
          </w:tcPr>
          <w:p w:rsidR="006A36CC" w:rsidRDefault="006A36CC">
            <w:r w:rsidRPr="006F7F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Годишен</w:t>
            </w:r>
            <w:r w:rsidRPr="006F7F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6F7F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преговор</w:t>
            </w:r>
          </w:p>
        </w:tc>
      </w:tr>
      <w:tr w:rsidR="00060682" w:rsidRPr="0045111C" w:rsidTr="00060682">
        <w:trPr>
          <w:trHeight w:val="693"/>
        </w:trPr>
        <w:tc>
          <w:tcPr>
            <w:tcW w:w="682" w:type="dxa"/>
            <w:shd w:val="clear" w:color="000000" w:fill="FFFFFF"/>
            <w:vAlign w:val="center"/>
            <w:hideMark/>
          </w:tcPr>
          <w:p w:rsidR="00060682" w:rsidRPr="00060682" w:rsidRDefault="00060682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62.</w:t>
            </w:r>
          </w:p>
        </w:tc>
        <w:tc>
          <w:tcPr>
            <w:tcW w:w="1171" w:type="dxa"/>
            <w:shd w:val="clear" w:color="000000" w:fill="FFFFFF"/>
            <w:vAlign w:val="center"/>
            <w:hideMark/>
          </w:tcPr>
          <w:p w:rsidR="00060682" w:rsidRPr="00060682" w:rsidRDefault="00060682" w:rsidP="002B54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be-BY" w:eastAsia="bg-BG"/>
              </w:rPr>
              <w:t>31</w:t>
            </w:r>
          </w:p>
        </w:tc>
        <w:tc>
          <w:tcPr>
            <w:tcW w:w="5245" w:type="dxa"/>
            <w:shd w:val="clear" w:color="000000" w:fill="FFFFFF"/>
            <w:vAlign w:val="center"/>
            <w:hideMark/>
          </w:tcPr>
          <w:p w:rsidR="00060682" w:rsidRPr="00060682" w:rsidRDefault="00060682" w:rsidP="006A36CC">
            <w:pPr>
              <w:spacing w:after="0" w:line="240" w:lineRule="auto"/>
              <w:rPr>
                <w:rFonts w:ascii="Times New Roman" w:hAnsi="Times New Roman" w:cs="Times New Roman"/>
                <w:color w:val="231F20"/>
                <w:lang w:val="be-BY"/>
              </w:rPr>
            </w:pPr>
            <w:r>
              <w:rPr>
                <w:rFonts w:ascii="Times New Roman" w:hAnsi="Times New Roman" w:cs="Times New Roman"/>
                <w:color w:val="231F20"/>
                <w:lang w:val="be-BY"/>
              </w:rPr>
              <w:t>Уравнения и неравенства</w:t>
            </w:r>
          </w:p>
        </w:tc>
        <w:tc>
          <w:tcPr>
            <w:tcW w:w="2693" w:type="dxa"/>
            <w:shd w:val="clear" w:color="000000" w:fill="FFFFFF"/>
            <w:hideMark/>
          </w:tcPr>
          <w:p w:rsidR="00060682" w:rsidRPr="006F7FC6" w:rsidRDefault="0006068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</w:pPr>
            <w:r w:rsidRPr="006F7F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Годишен</w:t>
            </w:r>
            <w:r w:rsidRPr="006F7F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br/>
            </w:r>
            <w:r w:rsidRPr="006F7FC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bg-BG"/>
              </w:rPr>
              <w:t>преговор</w:t>
            </w:r>
          </w:p>
        </w:tc>
      </w:tr>
    </w:tbl>
    <w:p w:rsidR="00EA3F34" w:rsidRPr="00060682" w:rsidRDefault="00EA3F34" w:rsidP="00060682">
      <w:pPr>
        <w:rPr>
          <w:lang w:val="be-BY"/>
        </w:rPr>
      </w:pPr>
    </w:p>
    <w:sectPr w:rsidR="00EA3F34" w:rsidRPr="00060682" w:rsidSect="008B3A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5111C"/>
    <w:rsid w:val="00060682"/>
    <w:rsid w:val="000E0645"/>
    <w:rsid w:val="00255184"/>
    <w:rsid w:val="002B5495"/>
    <w:rsid w:val="002C25CB"/>
    <w:rsid w:val="0045111C"/>
    <w:rsid w:val="005C0D5D"/>
    <w:rsid w:val="0061643C"/>
    <w:rsid w:val="006A36CC"/>
    <w:rsid w:val="006F2857"/>
    <w:rsid w:val="008B3AA6"/>
    <w:rsid w:val="00965A65"/>
    <w:rsid w:val="00AC430B"/>
    <w:rsid w:val="00B932D6"/>
    <w:rsid w:val="00DE5C0A"/>
    <w:rsid w:val="00E82C04"/>
    <w:rsid w:val="00EA3F34"/>
    <w:rsid w:val="00EE1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4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9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5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2021-07-09T08:08:00Z</dcterms:created>
  <dcterms:modified xsi:type="dcterms:W3CDTF">2021-08-11T11:42:00Z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